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F3324" w14:textId="4D108336" w:rsidR="008F3599" w:rsidRDefault="008F3599" w:rsidP="008F359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E96534">
        <w:rPr>
          <w:b/>
          <w:i/>
          <w:noProof/>
          <w:sz w:val="28"/>
          <w:lang w:eastAsia="zh-CN"/>
        </w:rPr>
        <w:t>04635</w:t>
      </w:r>
    </w:p>
    <w:p w14:paraId="4D19ACE4" w14:textId="77777777" w:rsidR="008F3599" w:rsidRDefault="008F3599" w:rsidP="008F3599">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p w14:paraId="65912719" w14:textId="77777777" w:rsidR="00174A69" w:rsidRPr="008F3599"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403A14BD"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E46704">
        <w:rPr>
          <w:sz w:val="22"/>
        </w:rPr>
        <w:t>F</w:t>
      </w:r>
      <w:r w:rsidR="00E46704">
        <w:rPr>
          <w:rFonts w:hint="eastAsia"/>
          <w:sz w:val="22"/>
        </w:rPr>
        <w:t>urther</w:t>
      </w:r>
      <w:r w:rsidR="00E46704">
        <w:rPr>
          <w:sz w:val="22"/>
        </w:rPr>
        <w:t xml:space="preserve"> </w:t>
      </w:r>
      <w:r w:rsidR="00E46704">
        <w:rPr>
          <w:rFonts w:hint="eastAsia"/>
          <w:sz w:val="22"/>
        </w:rPr>
        <w:t>d</w:t>
      </w:r>
      <w:r w:rsidR="00F62E9E">
        <w:rPr>
          <w:rFonts w:hint="eastAsia"/>
          <w:sz w:val="22"/>
        </w:rPr>
        <w:t>iscussion</w:t>
      </w:r>
      <w:r w:rsidR="00F62E9E">
        <w:rPr>
          <w:sz w:val="22"/>
        </w:rPr>
        <w:t xml:space="preserve"> </w:t>
      </w:r>
      <w:r w:rsidR="00F62E9E">
        <w:rPr>
          <w:rFonts w:hint="eastAsia"/>
          <w:sz w:val="22"/>
        </w:rPr>
        <w:t>on</w:t>
      </w:r>
      <w:r w:rsidR="00F62E9E">
        <w:rPr>
          <w:sz w:val="22"/>
        </w:rPr>
        <w:t xml:space="preserve"> </w:t>
      </w:r>
      <w:r w:rsidR="00BE6751">
        <w:rPr>
          <w:sz w:val="22"/>
        </w:rPr>
        <w:t xml:space="preserve">timing requirements </w:t>
      </w:r>
      <w:r w:rsidR="00F62E9E">
        <w:rPr>
          <w:rFonts w:hint="eastAsia"/>
          <w:sz w:val="22"/>
        </w:rPr>
        <w:t>for</w:t>
      </w:r>
      <w:r w:rsidR="00F62E9E">
        <w:rPr>
          <w:sz w:val="22"/>
        </w:rPr>
        <w:t xml:space="preserve"> 52.6-71GHz</w:t>
      </w:r>
    </w:p>
    <w:bookmarkEnd w:id="2"/>
    <w:bookmarkEnd w:id="3"/>
    <w:p w14:paraId="30D11868" w14:textId="6C93044A" w:rsidR="00174A69" w:rsidRPr="00086BFD" w:rsidRDefault="00174A69" w:rsidP="00174A69">
      <w:pPr>
        <w:ind w:left="1985" w:hanging="1985"/>
        <w:rPr>
          <w:sz w:val="22"/>
        </w:rPr>
      </w:pPr>
      <w:r w:rsidRPr="00086BFD">
        <w:rPr>
          <w:b/>
          <w:sz w:val="22"/>
        </w:rPr>
        <w:t>Agenda Item:</w:t>
      </w:r>
      <w:r w:rsidRPr="00086BFD">
        <w:rPr>
          <w:sz w:val="22"/>
        </w:rPr>
        <w:tab/>
      </w:r>
      <w:r w:rsidR="00A12018">
        <w:rPr>
          <w:sz w:val="22"/>
        </w:rPr>
        <w:t>10.16.8.2</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582DEDCA" w14:textId="722A6D28" w:rsidR="00D2483E" w:rsidRPr="00D2483E" w:rsidRDefault="00174A69" w:rsidP="00D2483E">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7FD577A2" w:rsidR="00E963EB" w:rsidRDefault="00A357FA" w:rsidP="00BE6751">
      <w:pPr>
        <w:spacing w:before="100" w:beforeAutospacing="1" w:afterLines="50" w:after="120"/>
        <w:jc w:val="both"/>
        <w:rPr>
          <w:lang w:val="en-US"/>
        </w:rPr>
      </w:pPr>
      <w:r>
        <w:rPr>
          <w:lang w:val="en-US"/>
        </w:rPr>
        <w:t>I</w:t>
      </w:r>
      <w:r>
        <w:rPr>
          <w:rFonts w:hint="eastAsia"/>
          <w:lang w:val="en-US"/>
        </w:rPr>
        <w:t>n</w:t>
      </w:r>
      <w:r>
        <w:rPr>
          <w:lang w:val="en-US"/>
        </w:rPr>
        <w:t xml:space="preserve"> RAN4 #10</w:t>
      </w:r>
      <w:r w:rsidR="00B95D94">
        <w:rPr>
          <w:lang w:val="en-US"/>
        </w:rPr>
        <w:t>1</w:t>
      </w:r>
      <w:r w:rsidR="008F3599">
        <w:rPr>
          <w:lang w:val="en-US"/>
        </w:rPr>
        <w:t>-bis-</w:t>
      </w:r>
      <w:r>
        <w:rPr>
          <w:lang w:val="en-US"/>
        </w:rPr>
        <w:t>e, Timing requirements from 52.6</w:t>
      </w:r>
      <w:r w:rsidR="008F2EA8">
        <w:rPr>
          <w:lang w:val="en-US"/>
        </w:rPr>
        <w:t>GHz</w:t>
      </w:r>
      <w:r>
        <w:rPr>
          <w:lang w:val="en-US"/>
        </w:rPr>
        <w:t xml:space="preserve"> to 71GHz was discussed. A WF</w:t>
      </w:r>
      <w:r w:rsidR="00180AD8">
        <w:rPr>
          <w:lang w:val="en-US"/>
        </w:rPr>
        <w:t xml:space="preserve"> </w:t>
      </w:r>
      <w:r>
        <w:rPr>
          <w:lang w:val="en-US"/>
        </w:rPr>
        <w:t>[1] related to UE transmit timing error</w:t>
      </w:r>
      <w:r w:rsidR="008F3599">
        <w:rPr>
          <w:lang w:val="en-US"/>
        </w:rPr>
        <w:t xml:space="preserve">, </w:t>
      </w:r>
      <w:r>
        <w:rPr>
          <w:lang w:val="en-US"/>
        </w:rPr>
        <w:t xml:space="preserve">MTTD/MRTD </w:t>
      </w:r>
      <w:r w:rsidR="008F3599">
        <w:rPr>
          <w:lang w:val="en-US"/>
        </w:rPr>
        <w:t xml:space="preserve">and </w:t>
      </w:r>
      <w:r w:rsidR="008F3599" w:rsidRPr="008F3599">
        <w:rPr>
          <w:lang w:val="en-US"/>
        </w:rPr>
        <w:t>deriveSSB-IndexFromCell tolerance</w:t>
      </w:r>
      <w:r w:rsidR="008F3599">
        <w:rPr>
          <w:lang w:val="en-US"/>
        </w:rPr>
        <w:t xml:space="preserve"> </w:t>
      </w:r>
      <w:r>
        <w:rPr>
          <w:lang w:val="en-US"/>
        </w:rPr>
        <w:t>was duplicated as below:</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2CDCA53A" w14:textId="77777777" w:rsidR="0018318A" w:rsidRDefault="0018318A" w:rsidP="0018318A">
            <w:pPr>
              <w:rPr>
                <w:b/>
                <w:bCs/>
                <w:u w:val="single"/>
                <w:lang w:val="en-US" w:eastAsia="ja-JP" w:bidi="hi-IN"/>
              </w:rPr>
            </w:pPr>
            <w:r w:rsidRPr="001D6388">
              <w:rPr>
                <w:b/>
                <w:bCs/>
                <w:u w:val="single"/>
                <w:lang w:val="en-US" w:eastAsia="ja-JP" w:bidi="hi-IN"/>
              </w:rPr>
              <w:t>Percentage of UL CP length Te can occupy for UL SCS of 480/960 kHz</w:t>
            </w:r>
          </w:p>
          <w:p w14:paraId="27BB6F8C" w14:textId="77777777" w:rsidR="0018318A" w:rsidRPr="006C1A00" w:rsidRDefault="0018318A" w:rsidP="0018318A">
            <w:pPr>
              <w:pStyle w:val="a8"/>
              <w:numPr>
                <w:ilvl w:val="0"/>
                <w:numId w:val="16"/>
              </w:numPr>
              <w:spacing w:before="120" w:after="120"/>
              <w:ind w:firstLineChars="0"/>
              <w:contextualSpacing/>
              <w:rPr>
                <w:lang w:val="en-US" w:eastAsia="ja-JP" w:bidi="hi-IN"/>
              </w:rPr>
            </w:pPr>
            <w:r w:rsidRPr="006C1A00">
              <w:rPr>
                <w:lang w:val="en-US" w:eastAsia="ja-JP" w:bidi="hi-IN"/>
              </w:rPr>
              <w:t>UE transmit timing error requirements for UL SCS of 480/960 kHz are defined under the following assumptions</w:t>
            </w:r>
          </w:p>
          <w:p w14:paraId="5CB320A7" w14:textId="77777777" w:rsidR="0018318A" w:rsidRPr="006C1A00" w:rsidRDefault="0018318A" w:rsidP="0018318A">
            <w:pPr>
              <w:pStyle w:val="a8"/>
              <w:numPr>
                <w:ilvl w:val="1"/>
                <w:numId w:val="16"/>
              </w:numPr>
              <w:spacing w:before="120" w:after="120"/>
              <w:ind w:firstLineChars="0"/>
              <w:contextualSpacing/>
              <w:rPr>
                <w:lang w:val="en-US" w:eastAsia="ja-JP" w:bidi="hi-IN"/>
              </w:rPr>
            </w:pPr>
            <w:r w:rsidRPr="006C1A00">
              <w:rPr>
                <w:lang w:val="en-US" w:eastAsia="ja-JP" w:bidi="hi-IN"/>
              </w:rPr>
              <w:t>SCS:</w:t>
            </w:r>
          </w:p>
          <w:p w14:paraId="5EF89BDB" w14:textId="77777777" w:rsidR="0018318A" w:rsidRPr="006C1A00" w:rsidRDefault="0018318A" w:rsidP="0018318A">
            <w:pPr>
              <w:pStyle w:val="a8"/>
              <w:numPr>
                <w:ilvl w:val="2"/>
                <w:numId w:val="16"/>
              </w:numPr>
              <w:spacing w:before="120" w:after="120"/>
              <w:ind w:firstLineChars="0"/>
              <w:contextualSpacing/>
              <w:rPr>
                <w:lang w:val="en-US" w:eastAsia="ja-JP" w:bidi="hi-IN"/>
              </w:rPr>
            </w:pPr>
            <w:r w:rsidRPr="006C1A00">
              <w:rPr>
                <w:rFonts w:hint="eastAsia"/>
                <w:lang w:val="en-US" w:eastAsia="ja-JP" w:bidi="hi-IN"/>
              </w:rPr>
              <w:t xml:space="preserve">SSB SCS </w:t>
            </w:r>
            <w:r w:rsidRPr="006C1A00">
              <w:rPr>
                <w:rFonts w:hint="eastAsia"/>
                <w:lang w:val="en-US" w:eastAsia="ja-JP" w:bidi="hi-IN"/>
              </w:rPr>
              <w:t>≥</w:t>
            </w:r>
            <w:r w:rsidRPr="006C1A00">
              <w:rPr>
                <w:rFonts w:hint="eastAsia"/>
                <w:lang w:val="en-US" w:eastAsia="ja-JP" w:bidi="hi-IN"/>
              </w:rPr>
              <w:t xml:space="preserve"> UL SCS</w:t>
            </w:r>
          </w:p>
          <w:p w14:paraId="027FFDB3" w14:textId="77777777" w:rsidR="0018318A" w:rsidRPr="006C1A00" w:rsidRDefault="0018318A" w:rsidP="0018318A">
            <w:pPr>
              <w:pStyle w:val="a8"/>
              <w:numPr>
                <w:ilvl w:val="2"/>
                <w:numId w:val="16"/>
              </w:numPr>
              <w:spacing w:before="120" w:after="120"/>
              <w:ind w:firstLineChars="0"/>
              <w:contextualSpacing/>
              <w:rPr>
                <w:lang w:val="en-US" w:eastAsia="ja-JP" w:bidi="hi-IN"/>
              </w:rPr>
            </w:pPr>
            <w:r w:rsidRPr="006C1A00">
              <w:rPr>
                <w:lang w:val="en-US" w:eastAsia="ja-JP" w:bidi="hi-IN"/>
              </w:rPr>
              <w:t>FFS if other SCS combinations shall be considered</w:t>
            </w:r>
          </w:p>
          <w:p w14:paraId="0334670A" w14:textId="77777777" w:rsidR="0018318A" w:rsidRPr="006C1A00" w:rsidRDefault="0018318A" w:rsidP="0018318A">
            <w:pPr>
              <w:pStyle w:val="a8"/>
              <w:numPr>
                <w:ilvl w:val="1"/>
                <w:numId w:val="16"/>
              </w:numPr>
              <w:spacing w:before="120" w:after="120"/>
              <w:ind w:firstLineChars="0"/>
              <w:contextualSpacing/>
              <w:rPr>
                <w:lang w:val="en-US" w:eastAsia="ja-JP" w:bidi="hi-IN"/>
              </w:rPr>
            </w:pPr>
            <w:r w:rsidRPr="006C1A00">
              <w:rPr>
                <w:lang w:val="en-US" w:eastAsia="ja-JP" w:bidi="hi-IN"/>
              </w:rPr>
              <w:t>At least one SSB is available at the UE during the last: 20ms, 40ms, 80ms</w:t>
            </w:r>
          </w:p>
          <w:p w14:paraId="0C61A828" w14:textId="77777777" w:rsidR="0018318A" w:rsidRPr="00AA0CD3" w:rsidRDefault="0018318A" w:rsidP="0018318A">
            <w:pPr>
              <w:pStyle w:val="a8"/>
              <w:numPr>
                <w:ilvl w:val="2"/>
                <w:numId w:val="16"/>
              </w:numPr>
              <w:spacing w:before="120" w:after="120"/>
              <w:ind w:firstLineChars="0"/>
              <w:contextualSpacing/>
              <w:rPr>
                <w:lang w:val="en-US" w:eastAsia="ja-JP" w:bidi="hi-IN"/>
              </w:rPr>
            </w:pPr>
            <w:r w:rsidRPr="00AA0CD3">
              <w:rPr>
                <w:lang w:val="en-US" w:eastAsia="ja-JP" w:bidi="hi-IN"/>
              </w:rPr>
              <w:t>Note: If multiple set of requirements are defined, then the requirements will be defined for at most for 2 periodicities</w:t>
            </w:r>
          </w:p>
          <w:p w14:paraId="197CAF84" w14:textId="77777777" w:rsidR="0018318A" w:rsidRPr="00956817" w:rsidRDefault="0018318A" w:rsidP="0018318A">
            <w:pPr>
              <w:pStyle w:val="a8"/>
              <w:numPr>
                <w:ilvl w:val="1"/>
                <w:numId w:val="16"/>
              </w:numPr>
              <w:spacing w:before="120" w:after="120"/>
              <w:ind w:firstLineChars="0"/>
              <w:contextualSpacing/>
              <w:rPr>
                <w:lang w:val="en-US" w:eastAsia="ja-JP" w:bidi="hi-IN"/>
              </w:rPr>
            </w:pPr>
            <w:r w:rsidRPr="00956817">
              <w:rPr>
                <w:lang w:val="en-US" w:eastAsia="ja-JP" w:bidi="hi-IN"/>
              </w:rPr>
              <w:t xml:space="preserve">Max delay spread: </w:t>
            </w:r>
          </w:p>
          <w:p w14:paraId="5F661484" w14:textId="77777777" w:rsidR="0018318A" w:rsidRPr="00956817" w:rsidRDefault="0018318A" w:rsidP="0018318A">
            <w:pPr>
              <w:pStyle w:val="a8"/>
              <w:numPr>
                <w:ilvl w:val="2"/>
                <w:numId w:val="16"/>
              </w:numPr>
              <w:spacing w:before="120" w:after="120"/>
              <w:ind w:firstLineChars="0"/>
              <w:contextualSpacing/>
              <w:rPr>
                <w:lang w:val="en-US" w:eastAsia="ja-JP" w:bidi="hi-IN"/>
              </w:rPr>
            </w:pPr>
            <w:r w:rsidRPr="00956817">
              <w:rPr>
                <w:lang w:val="en-US" w:eastAsia="ja-JP" w:bidi="hi-IN"/>
              </w:rPr>
              <w:t xml:space="preserve">[30ns] for 480kHz </w:t>
            </w:r>
          </w:p>
          <w:p w14:paraId="6A2DF11F" w14:textId="77777777" w:rsidR="0018318A" w:rsidRPr="00956817" w:rsidRDefault="0018318A" w:rsidP="0018318A">
            <w:pPr>
              <w:pStyle w:val="a8"/>
              <w:numPr>
                <w:ilvl w:val="2"/>
                <w:numId w:val="16"/>
              </w:numPr>
              <w:spacing w:before="120" w:after="120"/>
              <w:ind w:firstLineChars="0"/>
              <w:contextualSpacing/>
              <w:rPr>
                <w:lang w:val="en-US" w:eastAsia="ja-JP" w:bidi="hi-IN"/>
              </w:rPr>
            </w:pPr>
            <w:r w:rsidRPr="00956817">
              <w:rPr>
                <w:lang w:val="en-US" w:eastAsia="ja-JP" w:bidi="hi-IN"/>
              </w:rPr>
              <w:t>[20ns] for 960kHz</w:t>
            </w:r>
          </w:p>
          <w:p w14:paraId="7F8832D6" w14:textId="77777777" w:rsidR="0018318A" w:rsidRPr="00956817" w:rsidRDefault="0018318A" w:rsidP="0018318A">
            <w:pPr>
              <w:pStyle w:val="a8"/>
              <w:numPr>
                <w:ilvl w:val="0"/>
                <w:numId w:val="16"/>
              </w:numPr>
              <w:spacing w:before="120" w:after="120"/>
              <w:ind w:firstLineChars="0"/>
              <w:contextualSpacing/>
              <w:rPr>
                <w:lang w:val="en-US" w:eastAsia="ja-JP" w:bidi="hi-IN"/>
              </w:rPr>
            </w:pPr>
            <w:r w:rsidRPr="00956817">
              <w:rPr>
                <w:lang w:val="en-US" w:eastAsia="ja-JP" w:bidi="hi-IN"/>
              </w:rPr>
              <w:t>FFS if a single set or multiple sets of requirements need to be defined</w:t>
            </w:r>
          </w:p>
          <w:p w14:paraId="18955AAE" w14:textId="77777777" w:rsidR="00A357FA" w:rsidRDefault="0018318A" w:rsidP="0018318A">
            <w:pPr>
              <w:pStyle w:val="a8"/>
              <w:overflowPunct/>
              <w:autoSpaceDE/>
              <w:autoSpaceDN/>
              <w:adjustRightInd/>
              <w:spacing w:after="120"/>
              <w:ind w:left="1000" w:firstLineChars="0" w:firstLine="0"/>
              <w:textAlignment w:val="auto"/>
              <w:rPr>
                <w:lang w:val="en-US" w:eastAsia="ja-JP" w:bidi="hi-IN"/>
              </w:rPr>
            </w:pPr>
            <w:r w:rsidRPr="00956817">
              <w:rPr>
                <w:lang w:val="en-US" w:eastAsia="ja-JP" w:bidi="hi-IN"/>
              </w:rPr>
              <w:t>FFS how to design test case for UE transmit timing error requirement</w:t>
            </w:r>
          </w:p>
          <w:p w14:paraId="00DEABB3" w14:textId="77777777" w:rsidR="0018318A" w:rsidRPr="00E01E4C" w:rsidRDefault="0018318A" w:rsidP="0018318A">
            <w:pPr>
              <w:rPr>
                <w:b/>
                <w:bCs/>
                <w:u w:val="single"/>
                <w:lang w:val="en-US" w:eastAsia="ja-JP" w:bidi="hi-IN"/>
              </w:rPr>
            </w:pPr>
            <w:r w:rsidRPr="00E01E4C">
              <w:rPr>
                <w:b/>
                <w:bCs/>
                <w:u w:val="single"/>
                <w:lang w:val="en-US" w:eastAsia="ja-JP" w:bidi="hi-IN"/>
              </w:rPr>
              <w:t>Basic principles</w:t>
            </w:r>
          </w:p>
          <w:p w14:paraId="796D9EC2" w14:textId="77777777" w:rsidR="0018318A" w:rsidRPr="00E01E4C" w:rsidRDefault="0018318A" w:rsidP="0018318A">
            <w:pPr>
              <w:pStyle w:val="a8"/>
              <w:numPr>
                <w:ilvl w:val="0"/>
                <w:numId w:val="16"/>
              </w:numPr>
              <w:spacing w:before="120" w:after="120"/>
              <w:ind w:firstLineChars="0"/>
              <w:contextualSpacing/>
              <w:rPr>
                <w:lang w:val="en-US" w:eastAsia="ja-JP" w:bidi="hi-IN"/>
              </w:rPr>
            </w:pPr>
            <w:r w:rsidRPr="00E01E4C">
              <w:rPr>
                <w:lang w:val="en-US" w:eastAsia="ja-JP" w:bidi="hi-IN"/>
              </w:rPr>
              <w:t>Define MRTD requirements in FR2-2 based on the following rules in:</w:t>
            </w:r>
          </w:p>
          <w:p w14:paraId="7D70632C" w14:textId="77777777" w:rsidR="0018318A" w:rsidRPr="00E01E4C" w:rsidRDefault="0018318A" w:rsidP="0018318A">
            <w:pPr>
              <w:pStyle w:val="a8"/>
              <w:numPr>
                <w:ilvl w:val="1"/>
                <w:numId w:val="16"/>
              </w:numPr>
              <w:spacing w:before="120" w:after="120"/>
              <w:ind w:firstLineChars="0"/>
              <w:contextualSpacing/>
              <w:rPr>
                <w:lang w:val="en-US" w:eastAsia="ja-JP" w:bidi="hi-IN"/>
              </w:rPr>
            </w:pPr>
            <w:r w:rsidRPr="00E01E4C">
              <w:rPr>
                <w:lang w:val="en-US" w:eastAsia="ja-JP" w:bidi="hi-IN"/>
              </w:rPr>
              <w:t>For Async cases: MRTD = 0.5 slot</w:t>
            </w:r>
          </w:p>
          <w:p w14:paraId="5B998D89" w14:textId="77777777" w:rsidR="0018318A" w:rsidRDefault="0018318A" w:rsidP="0018318A">
            <w:pPr>
              <w:pStyle w:val="a8"/>
              <w:numPr>
                <w:ilvl w:val="1"/>
                <w:numId w:val="16"/>
              </w:numPr>
              <w:spacing w:before="120" w:after="120"/>
              <w:ind w:firstLineChars="0"/>
              <w:contextualSpacing/>
              <w:rPr>
                <w:lang w:val="en-US" w:eastAsia="ja-JP" w:bidi="hi-IN"/>
              </w:rPr>
            </w:pPr>
            <w:r w:rsidRPr="00E01E4C">
              <w:rPr>
                <w:lang w:val="en-US" w:eastAsia="ja-JP" w:bidi="hi-IN"/>
              </w:rPr>
              <w:t>For sync cases: MRTD = TAE + propagation delay difference</w:t>
            </w:r>
          </w:p>
          <w:p w14:paraId="6AE22FD6" w14:textId="0B4D34C5" w:rsidR="0018318A" w:rsidRPr="0018318A" w:rsidRDefault="0018318A" w:rsidP="0018318A">
            <w:pPr>
              <w:pStyle w:val="a8"/>
              <w:numPr>
                <w:ilvl w:val="0"/>
                <w:numId w:val="16"/>
              </w:numPr>
              <w:spacing w:before="120" w:after="120"/>
              <w:ind w:firstLineChars="0"/>
              <w:contextualSpacing/>
              <w:rPr>
                <w:lang w:val="en-US" w:eastAsia="ja-JP" w:bidi="hi-IN"/>
              </w:rPr>
            </w:pPr>
            <w:r w:rsidRPr="002C5EA1">
              <w:rPr>
                <w:lang w:val="en-US" w:eastAsia="ja-JP" w:bidi="hi-IN"/>
              </w:rPr>
              <w:t>FFS whether and how to change the MRTD definition, so that it could be larger than 0.5 slot.</w:t>
            </w:r>
          </w:p>
          <w:p w14:paraId="02520CF9" w14:textId="77777777" w:rsidR="0018318A" w:rsidRPr="00FE15C5" w:rsidRDefault="0018318A" w:rsidP="0018318A">
            <w:pPr>
              <w:rPr>
                <w:lang w:val="en-US" w:eastAsia="ja-JP" w:bidi="hi-IN"/>
              </w:rPr>
            </w:pPr>
            <w:r w:rsidRPr="00FE15C5">
              <w:rPr>
                <w:b/>
                <w:u w:val="single"/>
                <w:lang w:eastAsia="ko-KR"/>
              </w:rPr>
              <w:t>Propagation delay difference</w:t>
            </w:r>
          </w:p>
          <w:p w14:paraId="20C8530C" w14:textId="77777777" w:rsidR="0018318A" w:rsidRPr="00700A72" w:rsidRDefault="0018318A" w:rsidP="0018318A">
            <w:pPr>
              <w:pStyle w:val="a8"/>
              <w:numPr>
                <w:ilvl w:val="0"/>
                <w:numId w:val="16"/>
              </w:numPr>
              <w:spacing w:after="120" w:line="252" w:lineRule="auto"/>
              <w:ind w:firstLineChars="0"/>
              <w:contextualSpacing/>
              <w:rPr>
                <w:rFonts w:eastAsiaTheme="minorEastAsia"/>
                <w:i/>
                <w:lang w:val="en-US"/>
              </w:rPr>
            </w:pPr>
            <w:r w:rsidRPr="00700A72">
              <w:rPr>
                <w:szCs w:val="24"/>
              </w:rPr>
              <w:t>For FR2-2 and FR2-2, there is no propagation delay difference</w:t>
            </w:r>
            <w:r w:rsidRPr="00700A72">
              <w:rPr>
                <w:rFonts w:eastAsiaTheme="minorEastAsia"/>
                <w:i/>
                <w:lang w:val="en-US"/>
              </w:rPr>
              <w:t xml:space="preserve"> </w:t>
            </w:r>
          </w:p>
          <w:p w14:paraId="4026BBBE" w14:textId="77777777" w:rsidR="0018318A" w:rsidRDefault="0018318A" w:rsidP="0018318A">
            <w:pPr>
              <w:rPr>
                <w:b/>
                <w:u w:val="single"/>
                <w:lang w:eastAsia="ko-KR"/>
              </w:rPr>
            </w:pPr>
            <w:r w:rsidRPr="00F80D6E">
              <w:rPr>
                <w:b/>
                <w:u w:val="single"/>
                <w:lang w:eastAsia="ko-KR"/>
              </w:rPr>
              <w:t>MRTD for intra-band non-contiguous CA</w:t>
            </w:r>
          </w:p>
          <w:p w14:paraId="28FD4456" w14:textId="77777777" w:rsidR="0018318A" w:rsidRDefault="0018318A" w:rsidP="0018318A">
            <w:pPr>
              <w:pStyle w:val="a8"/>
              <w:numPr>
                <w:ilvl w:val="0"/>
                <w:numId w:val="16"/>
              </w:numPr>
              <w:spacing w:before="120" w:after="120"/>
              <w:ind w:firstLineChars="0"/>
              <w:contextualSpacing/>
              <w:rPr>
                <w:lang w:val="en-US" w:eastAsia="ja-JP" w:bidi="hi-IN"/>
              </w:rPr>
            </w:pPr>
            <w:r w:rsidRPr="00491E11">
              <w:rPr>
                <w:lang w:val="en-US" w:eastAsia="ja-JP" w:bidi="hi-IN"/>
              </w:rPr>
              <w:t>The MRTD requirement for intra-band non-contiguous NR CA need to continue waiting for the TAE conclusion from RF group.</w:t>
            </w:r>
          </w:p>
          <w:p w14:paraId="173368B1" w14:textId="77777777" w:rsidR="0018318A" w:rsidRDefault="0018318A" w:rsidP="0018318A">
            <w:pPr>
              <w:rPr>
                <w:b/>
                <w:bCs/>
                <w:u w:val="single"/>
                <w:lang w:val="en-US" w:eastAsia="ja-JP" w:bidi="hi-IN"/>
              </w:rPr>
            </w:pPr>
            <w:r w:rsidRPr="0015530F">
              <w:rPr>
                <w:b/>
                <w:bCs/>
                <w:u w:val="single"/>
                <w:lang w:val="en-US" w:eastAsia="ja-JP" w:bidi="hi-IN"/>
              </w:rPr>
              <w:t>MRTD for FR1 and FR2-2 inter-band CA</w:t>
            </w:r>
          </w:p>
          <w:p w14:paraId="2A4412C9" w14:textId="77777777" w:rsidR="0018318A" w:rsidRPr="00AF2DD2" w:rsidRDefault="0018318A" w:rsidP="0018318A">
            <w:pPr>
              <w:pStyle w:val="a8"/>
              <w:numPr>
                <w:ilvl w:val="0"/>
                <w:numId w:val="12"/>
              </w:numPr>
              <w:overflowPunct/>
              <w:autoSpaceDE/>
              <w:autoSpaceDN/>
              <w:adjustRightInd/>
              <w:spacing w:after="120"/>
              <w:ind w:left="720" w:firstLineChars="0"/>
              <w:textAlignment w:val="auto"/>
              <w:rPr>
                <w:szCs w:val="24"/>
              </w:rPr>
            </w:pPr>
            <w:r w:rsidRPr="00AF2DD2">
              <w:rPr>
                <w:szCs w:val="24"/>
              </w:rPr>
              <w:t>The MRTD requirements for FR2 inter-band CA is only applicable for FR2-1. For the MRTD requirements for inter-band NR carrier aggregation, update Table 7.6.4-2 for FR2-2 as below:</w:t>
            </w:r>
          </w:p>
          <w:p w14:paraId="1091839C" w14:textId="77777777" w:rsidR="0018318A" w:rsidRPr="00AF2DD2" w:rsidRDefault="0018318A" w:rsidP="0018318A">
            <w:pPr>
              <w:pStyle w:val="TH"/>
              <w:ind w:left="2272"/>
              <w:jc w:val="left"/>
              <w:rPr>
                <w:rFonts w:eastAsia="Malgun Gothic"/>
                <w:lang w:eastAsia="ko-KR"/>
              </w:rPr>
            </w:pPr>
            <w:r w:rsidRPr="00AF2DD2">
              <w:t>Table 7.6.</w:t>
            </w:r>
            <w:r w:rsidRPr="00AF2DD2">
              <w:rPr>
                <w:rFonts w:eastAsia="Malgun Gothic"/>
              </w:rPr>
              <w:t>4</w:t>
            </w:r>
            <w:r w:rsidRPr="00AF2DD2">
              <w:t>-2</w:t>
            </w:r>
            <w:r w:rsidRPr="00AF2DD2">
              <w:rPr>
                <w:lang w:eastAsia="ko-KR"/>
              </w:rPr>
              <w:t>:</w:t>
            </w:r>
            <w:r w:rsidRPr="00AF2DD2">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8318A" w:rsidRPr="00AF2DD2" w14:paraId="238FCBED" w14:textId="77777777" w:rsidTr="009E64F9">
              <w:trPr>
                <w:jc w:val="center"/>
              </w:trPr>
              <w:tc>
                <w:tcPr>
                  <w:tcW w:w="2251" w:type="dxa"/>
                  <w:shd w:val="clear" w:color="auto" w:fill="auto"/>
                </w:tcPr>
                <w:p w14:paraId="3972C24D" w14:textId="77777777" w:rsidR="0018318A" w:rsidRPr="00AF2DD2" w:rsidRDefault="0018318A" w:rsidP="0018318A">
                  <w:pPr>
                    <w:pStyle w:val="TAH"/>
                  </w:pPr>
                  <w:r w:rsidRPr="00AF2DD2">
                    <w:t>Frequency Range of the pair of carriers</w:t>
                  </w:r>
                </w:p>
              </w:tc>
              <w:tc>
                <w:tcPr>
                  <w:tcW w:w="3003" w:type="dxa"/>
                  <w:shd w:val="clear" w:color="auto" w:fill="auto"/>
                </w:tcPr>
                <w:p w14:paraId="0294DA85" w14:textId="77777777" w:rsidR="0018318A" w:rsidRPr="00AF2DD2" w:rsidRDefault="0018318A" w:rsidP="0018318A">
                  <w:pPr>
                    <w:pStyle w:val="TAH"/>
                  </w:pPr>
                  <w:r w:rsidRPr="00AF2DD2">
                    <w:t xml:space="preserve">Maximum receive timing difference (µs) </w:t>
                  </w:r>
                </w:p>
              </w:tc>
            </w:tr>
            <w:tr w:rsidR="0018318A" w:rsidRPr="00AF2DD2" w14:paraId="22E98993" w14:textId="77777777" w:rsidTr="009E64F9">
              <w:trPr>
                <w:jc w:val="center"/>
              </w:trPr>
              <w:tc>
                <w:tcPr>
                  <w:tcW w:w="2251" w:type="dxa"/>
                  <w:shd w:val="clear" w:color="auto" w:fill="auto"/>
                </w:tcPr>
                <w:p w14:paraId="5E8F11FF" w14:textId="77777777" w:rsidR="0018318A" w:rsidRPr="00AF2DD2" w:rsidRDefault="0018318A" w:rsidP="0018318A">
                  <w:pPr>
                    <w:pStyle w:val="TAC"/>
                  </w:pPr>
                  <w:r w:rsidRPr="00AF2DD2">
                    <w:t>FR1</w:t>
                  </w:r>
                </w:p>
              </w:tc>
              <w:tc>
                <w:tcPr>
                  <w:tcW w:w="3003" w:type="dxa"/>
                  <w:shd w:val="clear" w:color="auto" w:fill="auto"/>
                </w:tcPr>
                <w:p w14:paraId="31B25EBF" w14:textId="77777777" w:rsidR="0018318A" w:rsidRPr="00AF2DD2" w:rsidRDefault="0018318A" w:rsidP="0018318A">
                  <w:pPr>
                    <w:pStyle w:val="TAC"/>
                  </w:pPr>
                  <w:r w:rsidRPr="00AF2DD2">
                    <w:t>33</w:t>
                  </w:r>
                </w:p>
              </w:tc>
            </w:tr>
            <w:tr w:rsidR="0018318A" w:rsidRPr="00AF2DD2" w14:paraId="44CA1D22" w14:textId="77777777" w:rsidTr="009E64F9">
              <w:trPr>
                <w:jc w:val="center"/>
              </w:trPr>
              <w:tc>
                <w:tcPr>
                  <w:tcW w:w="2251" w:type="dxa"/>
                  <w:shd w:val="clear" w:color="auto" w:fill="auto"/>
                </w:tcPr>
                <w:p w14:paraId="744F8B1D" w14:textId="77777777" w:rsidR="0018318A" w:rsidRPr="0004100D" w:rsidRDefault="0018318A" w:rsidP="0018318A">
                  <w:pPr>
                    <w:pStyle w:val="TAC"/>
                  </w:pPr>
                  <w:r w:rsidRPr="0004100D">
                    <w:t>FR2-1</w:t>
                  </w:r>
                </w:p>
              </w:tc>
              <w:tc>
                <w:tcPr>
                  <w:tcW w:w="3003" w:type="dxa"/>
                  <w:shd w:val="clear" w:color="auto" w:fill="auto"/>
                </w:tcPr>
                <w:p w14:paraId="2A98D903" w14:textId="77777777" w:rsidR="0018318A" w:rsidRPr="0004100D" w:rsidRDefault="0018318A" w:rsidP="0018318A">
                  <w:pPr>
                    <w:pStyle w:val="TAC"/>
                  </w:pPr>
                  <w:r w:rsidRPr="0004100D">
                    <w:t>8</w:t>
                  </w:r>
                  <w:r w:rsidRPr="0004100D">
                    <w:rPr>
                      <w:vertAlign w:val="superscript"/>
                    </w:rPr>
                    <w:t xml:space="preserve"> note1</w:t>
                  </w:r>
                </w:p>
              </w:tc>
            </w:tr>
            <w:tr w:rsidR="0018318A" w:rsidRPr="00AF2DD2" w14:paraId="64B7C845" w14:textId="77777777" w:rsidTr="009E64F9">
              <w:trPr>
                <w:jc w:val="center"/>
              </w:trPr>
              <w:tc>
                <w:tcPr>
                  <w:tcW w:w="2251" w:type="dxa"/>
                  <w:shd w:val="clear" w:color="auto" w:fill="auto"/>
                </w:tcPr>
                <w:p w14:paraId="18CC816A" w14:textId="77777777" w:rsidR="0018318A" w:rsidRPr="0004100D" w:rsidRDefault="0018318A" w:rsidP="0018318A">
                  <w:pPr>
                    <w:pStyle w:val="TAC"/>
                  </w:pPr>
                  <w:r w:rsidRPr="0004100D">
                    <w:t>Between FR1 and FR2-1</w:t>
                  </w:r>
                </w:p>
              </w:tc>
              <w:tc>
                <w:tcPr>
                  <w:tcW w:w="3003" w:type="dxa"/>
                  <w:shd w:val="clear" w:color="auto" w:fill="auto"/>
                </w:tcPr>
                <w:p w14:paraId="788D6DBC" w14:textId="77777777" w:rsidR="0018318A" w:rsidRPr="0004100D" w:rsidRDefault="0018318A" w:rsidP="0018318A">
                  <w:pPr>
                    <w:pStyle w:val="TAC"/>
                  </w:pPr>
                  <w:r w:rsidRPr="0004100D">
                    <w:rPr>
                      <w:lang w:eastAsia="zh-CN"/>
                    </w:rPr>
                    <w:t xml:space="preserve">25 </w:t>
                  </w:r>
                </w:p>
              </w:tc>
            </w:tr>
            <w:tr w:rsidR="0018318A" w:rsidRPr="00AF2DD2" w14:paraId="2297AEC1" w14:textId="77777777" w:rsidTr="009E64F9">
              <w:trPr>
                <w:jc w:val="center"/>
              </w:trPr>
              <w:tc>
                <w:tcPr>
                  <w:tcW w:w="2251" w:type="dxa"/>
                  <w:shd w:val="clear" w:color="auto" w:fill="auto"/>
                </w:tcPr>
                <w:p w14:paraId="798AEC62" w14:textId="77777777" w:rsidR="0018318A" w:rsidRPr="0004100D" w:rsidRDefault="0018318A" w:rsidP="0018318A">
                  <w:pPr>
                    <w:pStyle w:val="TAC"/>
                  </w:pPr>
                  <w:r w:rsidRPr="0004100D">
                    <w:t>Between FR1 and FR2-2</w:t>
                  </w:r>
                </w:p>
              </w:tc>
              <w:tc>
                <w:tcPr>
                  <w:tcW w:w="3003" w:type="dxa"/>
                  <w:shd w:val="clear" w:color="auto" w:fill="auto"/>
                </w:tcPr>
                <w:p w14:paraId="619B6C54" w14:textId="77777777" w:rsidR="0018318A" w:rsidRPr="0004100D" w:rsidRDefault="0018318A" w:rsidP="0018318A">
                  <w:pPr>
                    <w:pStyle w:val="TAC"/>
                    <w:rPr>
                      <w:lang w:eastAsia="zh-CN"/>
                    </w:rPr>
                  </w:pPr>
                  <w:r w:rsidRPr="0004100D">
                    <w:rPr>
                      <w:lang w:eastAsia="zh-CN"/>
                    </w:rPr>
                    <w:t xml:space="preserve">TBD </w:t>
                  </w:r>
                </w:p>
              </w:tc>
            </w:tr>
            <w:tr w:rsidR="0018318A" w:rsidRPr="009C5807" w14:paraId="20DC4BD4" w14:textId="77777777" w:rsidTr="009E64F9">
              <w:trPr>
                <w:jc w:val="center"/>
              </w:trPr>
              <w:tc>
                <w:tcPr>
                  <w:tcW w:w="5254" w:type="dxa"/>
                  <w:gridSpan w:val="2"/>
                  <w:shd w:val="clear" w:color="auto" w:fill="auto"/>
                </w:tcPr>
                <w:p w14:paraId="3017EC98" w14:textId="77777777" w:rsidR="0018318A" w:rsidRPr="0004100D" w:rsidRDefault="0018318A" w:rsidP="0018318A">
                  <w:pPr>
                    <w:pStyle w:val="TAN"/>
                    <w:rPr>
                      <w:lang w:eastAsia="zh-CN"/>
                    </w:rPr>
                  </w:pPr>
                  <w:r w:rsidRPr="0004100D">
                    <w:rPr>
                      <w:lang w:eastAsia="zh-CN"/>
                    </w:rPr>
                    <w:lastRenderedPageBreak/>
                    <w:t>Note1:</w:t>
                  </w:r>
                  <w:r w:rsidRPr="0004100D">
                    <w:tab/>
                  </w:r>
                  <w:r w:rsidRPr="0004100D">
                    <w:rPr>
                      <w:rFonts w:eastAsia="Yu Mincho"/>
                      <w:lang w:eastAsia="ja-JP"/>
                    </w:rPr>
                    <w:t xml:space="preserve">This requirement </w:t>
                  </w:r>
                  <w:r w:rsidRPr="0004100D">
                    <w:t>applies to the UE capable of independent beam management for FR2-1 inter-band CA</w:t>
                  </w:r>
                  <w:r w:rsidRPr="0004100D">
                    <w:rPr>
                      <w:lang w:eastAsia="zh-CN"/>
                    </w:rPr>
                    <w:t>.</w:t>
                  </w:r>
                </w:p>
              </w:tc>
            </w:tr>
          </w:tbl>
          <w:p w14:paraId="3E55B7DE" w14:textId="77777777" w:rsidR="0018318A" w:rsidRPr="0037786F" w:rsidRDefault="0018318A" w:rsidP="0018318A">
            <w:pPr>
              <w:spacing w:line="252" w:lineRule="auto"/>
              <w:rPr>
                <w:rFonts w:eastAsiaTheme="minorEastAsia"/>
                <w:b/>
                <w:bCs/>
                <w:iCs/>
                <w:u w:val="single"/>
                <w:lang w:val="en-US"/>
              </w:rPr>
            </w:pPr>
            <w:r w:rsidRPr="0037786F">
              <w:rPr>
                <w:rFonts w:eastAsiaTheme="minorEastAsia"/>
                <w:b/>
                <w:bCs/>
                <w:iCs/>
                <w:u w:val="single"/>
                <w:lang w:val="en-US"/>
              </w:rPr>
              <w:t>MRTD for FR1 and FR2-2 NR DC - Synchronous</w:t>
            </w:r>
          </w:p>
          <w:p w14:paraId="797B8DCC" w14:textId="77777777" w:rsidR="0018318A" w:rsidRPr="00EF09BC" w:rsidRDefault="0018318A" w:rsidP="0018318A">
            <w:pPr>
              <w:pStyle w:val="a8"/>
              <w:numPr>
                <w:ilvl w:val="0"/>
                <w:numId w:val="16"/>
              </w:numPr>
              <w:spacing w:before="120" w:after="120"/>
              <w:ind w:firstLineChars="0"/>
              <w:contextualSpacing/>
              <w:rPr>
                <w:b/>
                <w:u w:val="single"/>
                <w:lang w:eastAsia="ko-KR"/>
              </w:rPr>
            </w:pPr>
            <w:r w:rsidRPr="00EF09BC">
              <w:rPr>
                <w:szCs w:val="24"/>
              </w:rPr>
              <w:t>The MRTD requirements for FR2 +FR2 inter-band CA is only applicable for FR2-1+FR2-1. For the MRTD requirements for inter-band synchronous NR DC, update Table 7.6.6-1 for FR2-2 as below:</w:t>
            </w:r>
          </w:p>
          <w:p w14:paraId="13FBB643" w14:textId="77777777" w:rsidR="0018318A" w:rsidRPr="00EF09BC" w:rsidRDefault="0018318A" w:rsidP="0018318A">
            <w:pPr>
              <w:pStyle w:val="TH"/>
              <w:ind w:left="1136" w:firstLine="284"/>
              <w:rPr>
                <w:rFonts w:eastAsia="Malgun Gothic"/>
                <w:lang w:eastAsia="ko-KR"/>
              </w:rPr>
            </w:pPr>
            <w:r w:rsidRPr="00EF09BC">
              <w:t>Table 7.6.</w:t>
            </w:r>
            <w:r w:rsidRPr="00EF09BC">
              <w:rPr>
                <w:rFonts w:eastAsia="Malgun Gothic"/>
                <w:lang w:eastAsia="ko-KR"/>
              </w:rPr>
              <w:t>6</w:t>
            </w:r>
            <w:r w:rsidRPr="00EF09BC">
              <w:t xml:space="preserve">-1: Maximum receive timing difference requirement for inter-band synchronous </w:t>
            </w:r>
            <w:r w:rsidRPr="00EF09BC">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18318A" w:rsidRPr="00EF09BC" w14:paraId="01A77EF9" w14:textId="77777777" w:rsidTr="009E64F9">
              <w:trPr>
                <w:jc w:val="center"/>
              </w:trPr>
              <w:tc>
                <w:tcPr>
                  <w:tcW w:w="2251" w:type="dxa"/>
                  <w:gridSpan w:val="2"/>
                  <w:shd w:val="clear" w:color="auto" w:fill="auto"/>
                </w:tcPr>
                <w:p w14:paraId="3A8BD23A" w14:textId="77777777" w:rsidR="0018318A" w:rsidRPr="00EF09BC" w:rsidRDefault="0018318A" w:rsidP="0018318A">
                  <w:pPr>
                    <w:pStyle w:val="TAH"/>
                    <w:rPr>
                      <w:lang w:eastAsia="zh-CN"/>
                    </w:rPr>
                  </w:pPr>
                  <w:r w:rsidRPr="00EF09BC">
                    <w:rPr>
                      <w:lang w:eastAsia="zh-CN"/>
                    </w:rPr>
                    <w:t>Frequency Range</w:t>
                  </w:r>
                </w:p>
              </w:tc>
              <w:tc>
                <w:tcPr>
                  <w:tcW w:w="3003" w:type="dxa"/>
                  <w:tcBorders>
                    <w:bottom w:val="nil"/>
                  </w:tcBorders>
                  <w:shd w:val="clear" w:color="auto" w:fill="auto"/>
                </w:tcPr>
                <w:p w14:paraId="210CC327" w14:textId="77777777" w:rsidR="0018318A" w:rsidRPr="00EF09BC" w:rsidRDefault="0018318A" w:rsidP="0018318A">
                  <w:pPr>
                    <w:pStyle w:val="TAH"/>
                  </w:pPr>
                  <w:r w:rsidRPr="00EF09BC">
                    <w:t xml:space="preserve">Maximum receive timing difference (µs) </w:t>
                  </w:r>
                </w:p>
              </w:tc>
            </w:tr>
            <w:tr w:rsidR="0018318A" w:rsidRPr="00EF09BC" w14:paraId="3D0377FF" w14:textId="77777777" w:rsidTr="009E64F9">
              <w:trPr>
                <w:jc w:val="center"/>
              </w:trPr>
              <w:tc>
                <w:tcPr>
                  <w:tcW w:w="1125" w:type="dxa"/>
                  <w:shd w:val="clear" w:color="auto" w:fill="auto"/>
                </w:tcPr>
                <w:p w14:paraId="11BEB4BB" w14:textId="77777777" w:rsidR="0018318A" w:rsidRPr="00EF09BC" w:rsidRDefault="0018318A" w:rsidP="0018318A">
                  <w:pPr>
                    <w:pStyle w:val="TAC"/>
                    <w:rPr>
                      <w:lang w:eastAsia="zh-CN"/>
                    </w:rPr>
                  </w:pPr>
                  <w:r w:rsidRPr="00EF09BC">
                    <w:rPr>
                      <w:lang w:eastAsia="zh-CN"/>
                    </w:rPr>
                    <w:t>Cell in MCG</w:t>
                  </w:r>
                </w:p>
              </w:tc>
              <w:tc>
                <w:tcPr>
                  <w:tcW w:w="1126" w:type="dxa"/>
                  <w:shd w:val="clear" w:color="auto" w:fill="auto"/>
                </w:tcPr>
                <w:p w14:paraId="5C282C18" w14:textId="77777777" w:rsidR="0018318A" w:rsidRPr="00EF09BC" w:rsidRDefault="0018318A" w:rsidP="0018318A">
                  <w:pPr>
                    <w:pStyle w:val="TAC"/>
                    <w:rPr>
                      <w:lang w:eastAsia="zh-CN"/>
                    </w:rPr>
                  </w:pPr>
                  <w:r w:rsidRPr="00EF09BC">
                    <w:rPr>
                      <w:lang w:eastAsia="zh-CN"/>
                    </w:rPr>
                    <w:t>Cell in SCG</w:t>
                  </w:r>
                </w:p>
              </w:tc>
              <w:tc>
                <w:tcPr>
                  <w:tcW w:w="3003" w:type="dxa"/>
                  <w:tcBorders>
                    <w:top w:val="nil"/>
                  </w:tcBorders>
                  <w:shd w:val="clear" w:color="auto" w:fill="auto"/>
                </w:tcPr>
                <w:p w14:paraId="0C3088F9" w14:textId="77777777" w:rsidR="0018318A" w:rsidRPr="00EF09BC" w:rsidRDefault="0018318A" w:rsidP="0018318A">
                  <w:pPr>
                    <w:pStyle w:val="TAC"/>
                    <w:rPr>
                      <w:lang w:eastAsia="zh-CN"/>
                    </w:rPr>
                  </w:pPr>
                </w:p>
              </w:tc>
            </w:tr>
            <w:tr w:rsidR="0018318A" w:rsidRPr="00EF09BC" w14:paraId="5914083A" w14:textId="77777777" w:rsidTr="009E64F9">
              <w:trPr>
                <w:jc w:val="center"/>
              </w:trPr>
              <w:tc>
                <w:tcPr>
                  <w:tcW w:w="1125" w:type="dxa"/>
                  <w:shd w:val="clear" w:color="auto" w:fill="auto"/>
                </w:tcPr>
                <w:p w14:paraId="491F4CAD" w14:textId="77777777" w:rsidR="0018318A" w:rsidRPr="0004100D" w:rsidRDefault="0018318A" w:rsidP="0018318A">
                  <w:pPr>
                    <w:pStyle w:val="TAC"/>
                    <w:rPr>
                      <w:lang w:eastAsia="zh-CN"/>
                    </w:rPr>
                  </w:pPr>
                  <w:r w:rsidRPr="0004100D">
                    <w:rPr>
                      <w:lang w:eastAsia="zh-CN"/>
                    </w:rPr>
                    <w:t>FR1</w:t>
                  </w:r>
                </w:p>
              </w:tc>
              <w:tc>
                <w:tcPr>
                  <w:tcW w:w="1126" w:type="dxa"/>
                  <w:shd w:val="clear" w:color="auto" w:fill="auto"/>
                </w:tcPr>
                <w:p w14:paraId="50CD56EC" w14:textId="77777777" w:rsidR="0018318A" w:rsidRPr="0004100D" w:rsidRDefault="0018318A" w:rsidP="0018318A">
                  <w:pPr>
                    <w:pStyle w:val="TAC"/>
                    <w:rPr>
                      <w:lang w:eastAsia="zh-CN"/>
                    </w:rPr>
                  </w:pPr>
                  <w:r w:rsidRPr="0004100D">
                    <w:rPr>
                      <w:lang w:eastAsia="zh-CN"/>
                    </w:rPr>
                    <w:t>FR1</w:t>
                  </w:r>
                </w:p>
              </w:tc>
              <w:tc>
                <w:tcPr>
                  <w:tcW w:w="3003" w:type="dxa"/>
                  <w:shd w:val="clear" w:color="auto" w:fill="auto"/>
                </w:tcPr>
                <w:p w14:paraId="708C7FE9" w14:textId="77777777" w:rsidR="0018318A" w:rsidRPr="0004100D" w:rsidRDefault="0018318A" w:rsidP="0018318A">
                  <w:pPr>
                    <w:pStyle w:val="TAC"/>
                    <w:rPr>
                      <w:lang w:eastAsia="zh-CN"/>
                    </w:rPr>
                  </w:pPr>
                  <w:r w:rsidRPr="0004100D">
                    <w:rPr>
                      <w:lang w:eastAsia="zh-CN"/>
                    </w:rPr>
                    <w:t>33</w:t>
                  </w:r>
                </w:p>
              </w:tc>
            </w:tr>
            <w:tr w:rsidR="0018318A" w:rsidRPr="00EF09BC" w14:paraId="79CC92EC" w14:textId="77777777" w:rsidTr="009E64F9">
              <w:trPr>
                <w:jc w:val="center"/>
              </w:trPr>
              <w:tc>
                <w:tcPr>
                  <w:tcW w:w="1125" w:type="dxa"/>
                  <w:shd w:val="clear" w:color="auto" w:fill="auto"/>
                </w:tcPr>
                <w:p w14:paraId="708C7933" w14:textId="77777777" w:rsidR="0018318A" w:rsidRPr="0004100D" w:rsidRDefault="0018318A" w:rsidP="0018318A">
                  <w:pPr>
                    <w:pStyle w:val="TAC"/>
                    <w:rPr>
                      <w:lang w:eastAsia="zh-CN"/>
                    </w:rPr>
                  </w:pPr>
                  <w:r w:rsidRPr="0004100D">
                    <w:rPr>
                      <w:lang w:eastAsia="zh-CN"/>
                    </w:rPr>
                    <w:t>FR2-1</w:t>
                  </w:r>
                </w:p>
              </w:tc>
              <w:tc>
                <w:tcPr>
                  <w:tcW w:w="1126" w:type="dxa"/>
                  <w:shd w:val="clear" w:color="auto" w:fill="auto"/>
                </w:tcPr>
                <w:p w14:paraId="58129B74" w14:textId="77777777" w:rsidR="0018318A" w:rsidRPr="0004100D" w:rsidRDefault="0018318A" w:rsidP="0018318A">
                  <w:pPr>
                    <w:pStyle w:val="TAC"/>
                    <w:rPr>
                      <w:lang w:eastAsia="zh-CN"/>
                    </w:rPr>
                  </w:pPr>
                  <w:r w:rsidRPr="0004100D">
                    <w:rPr>
                      <w:lang w:eastAsia="zh-CN"/>
                    </w:rPr>
                    <w:t>FR2-1</w:t>
                  </w:r>
                </w:p>
              </w:tc>
              <w:tc>
                <w:tcPr>
                  <w:tcW w:w="3003" w:type="dxa"/>
                  <w:shd w:val="clear" w:color="auto" w:fill="auto"/>
                </w:tcPr>
                <w:p w14:paraId="5CE289C8" w14:textId="77777777" w:rsidR="0018318A" w:rsidRPr="0004100D" w:rsidRDefault="0018318A" w:rsidP="0018318A">
                  <w:pPr>
                    <w:pStyle w:val="TAC"/>
                    <w:rPr>
                      <w:lang w:eastAsia="zh-CN"/>
                    </w:rPr>
                  </w:pPr>
                  <w:r w:rsidRPr="0004100D">
                    <w:rPr>
                      <w:lang w:eastAsia="zh-CN"/>
                    </w:rPr>
                    <w:t>8</w:t>
                  </w:r>
                </w:p>
              </w:tc>
            </w:tr>
            <w:tr w:rsidR="0018318A" w:rsidRPr="009C5807" w14:paraId="52A32EC3" w14:textId="77777777" w:rsidTr="009E64F9">
              <w:trPr>
                <w:jc w:val="center"/>
              </w:trPr>
              <w:tc>
                <w:tcPr>
                  <w:tcW w:w="1125" w:type="dxa"/>
                  <w:shd w:val="clear" w:color="auto" w:fill="auto"/>
                </w:tcPr>
                <w:p w14:paraId="382D5CB3" w14:textId="77777777" w:rsidR="0018318A" w:rsidRPr="0004100D" w:rsidRDefault="0018318A" w:rsidP="0018318A">
                  <w:pPr>
                    <w:pStyle w:val="TAC"/>
                    <w:rPr>
                      <w:lang w:eastAsia="zh-CN"/>
                    </w:rPr>
                  </w:pPr>
                  <w:r w:rsidRPr="0004100D">
                    <w:rPr>
                      <w:lang w:eastAsia="zh-CN"/>
                    </w:rPr>
                    <w:t>FR1</w:t>
                  </w:r>
                </w:p>
              </w:tc>
              <w:tc>
                <w:tcPr>
                  <w:tcW w:w="1126" w:type="dxa"/>
                  <w:shd w:val="clear" w:color="auto" w:fill="auto"/>
                </w:tcPr>
                <w:p w14:paraId="3F4A0755" w14:textId="77777777" w:rsidR="0018318A" w:rsidRPr="0004100D" w:rsidRDefault="0018318A" w:rsidP="0018318A">
                  <w:pPr>
                    <w:pStyle w:val="TAC"/>
                    <w:rPr>
                      <w:lang w:eastAsia="zh-CN"/>
                    </w:rPr>
                  </w:pPr>
                  <w:r w:rsidRPr="0004100D">
                    <w:rPr>
                      <w:lang w:eastAsia="zh-CN"/>
                    </w:rPr>
                    <w:t>FR2-1</w:t>
                  </w:r>
                </w:p>
              </w:tc>
              <w:tc>
                <w:tcPr>
                  <w:tcW w:w="3003" w:type="dxa"/>
                  <w:shd w:val="clear" w:color="auto" w:fill="auto"/>
                </w:tcPr>
                <w:p w14:paraId="16082C96" w14:textId="77777777" w:rsidR="0018318A" w:rsidRPr="0004100D" w:rsidRDefault="0018318A" w:rsidP="0018318A">
                  <w:pPr>
                    <w:pStyle w:val="TAC"/>
                    <w:rPr>
                      <w:lang w:eastAsia="zh-CN"/>
                    </w:rPr>
                  </w:pPr>
                  <w:r w:rsidRPr="0004100D">
                    <w:rPr>
                      <w:lang w:eastAsia="zh-CN"/>
                    </w:rPr>
                    <w:t>33</w:t>
                  </w:r>
                </w:p>
              </w:tc>
            </w:tr>
            <w:tr w:rsidR="0018318A" w:rsidRPr="009C5807" w14:paraId="60A231C8" w14:textId="77777777" w:rsidTr="009E64F9">
              <w:trPr>
                <w:jc w:val="center"/>
              </w:trPr>
              <w:tc>
                <w:tcPr>
                  <w:tcW w:w="1125" w:type="dxa"/>
                  <w:shd w:val="clear" w:color="auto" w:fill="auto"/>
                </w:tcPr>
                <w:p w14:paraId="5945D87D" w14:textId="77777777" w:rsidR="0018318A" w:rsidRPr="0004100D" w:rsidRDefault="0018318A" w:rsidP="0018318A">
                  <w:pPr>
                    <w:pStyle w:val="TAC"/>
                    <w:rPr>
                      <w:lang w:eastAsia="zh-CN"/>
                    </w:rPr>
                  </w:pPr>
                  <w:r w:rsidRPr="0004100D">
                    <w:rPr>
                      <w:lang w:eastAsia="zh-CN"/>
                    </w:rPr>
                    <w:t>FR1</w:t>
                  </w:r>
                </w:p>
              </w:tc>
              <w:tc>
                <w:tcPr>
                  <w:tcW w:w="1126" w:type="dxa"/>
                  <w:shd w:val="clear" w:color="auto" w:fill="auto"/>
                </w:tcPr>
                <w:p w14:paraId="678F1198" w14:textId="77777777" w:rsidR="0018318A" w:rsidRPr="0004100D" w:rsidRDefault="0018318A" w:rsidP="0018318A">
                  <w:pPr>
                    <w:pStyle w:val="TAC"/>
                    <w:rPr>
                      <w:lang w:eastAsia="zh-CN"/>
                    </w:rPr>
                  </w:pPr>
                  <w:r w:rsidRPr="0004100D">
                    <w:rPr>
                      <w:lang w:eastAsia="zh-CN"/>
                    </w:rPr>
                    <w:t>FR2-2</w:t>
                  </w:r>
                </w:p>
              </w:tc>
              <w:tc>
                <w:tcPr>
                  <w:tcW w:w="3003" w:type="dxa"/>
                  <w:shd w:val="clear" w:color="auto" w:fill="auto"/>
                </w:tcPr>
                <w:p w14:paraId="76A2DA6B" w14:textId="77777777" w:rsidR="0018318A" w:rsidRPr="0004100D" w:rsidRDefault="0018318A" w:rsidP="0018318A">
                  <w:pPr>
                    <w:pStyle w:val="TAC"/>
                    <w:rPr>
                      <w:lang w:eastAsia="zh-CN"/>
                    </w:rPr>
                  </w:pPr>
                  <w:r w:rsidRPr="0004100D">
                    <w:rPr>
                      <w:lang w:eastAsia="zh-CN"/>
                    </w:rPr>
                    <w:t>TBD</w:t>
                  </w:r>
                </w:p>
              </w:tc>
            </w:tr>
          </w:tbl>
          <w:p w14:paraId="60A551B7" w14:textId="77777777" w:rsidR="0018318A" w:rsidRDefault="0018318A" w:rsidP="0018318A">
            <w:pPr>
              <w:rPr>
                <w:b/>
                <w:u w:val="single"/>
                <w:lang w:eastAsia="ko-KR"/>
              </w:rPr>
            </w:pPr>
            <w:r w:rsidRPr="005526AD">
              <w:rPr>
                <w:b/>
                <w:u w:val="single"/>
                <w:lang w:eastAsia="ko-KR"/>
              </w:rPr>
              <w:t xml:space="preserve">MRTD for FR1 and FR2-2 NR DC </w:t>
            </w:r>
            <w:r>
              <w:rPr>
                <w:b/>
                <w:u w:val="single"/>
                <w:lang w:eastAsia="ko-KR"/>
              </w:rPr>
              <w:t>–</w:t>
            </w:r>
            <w:r w:rsidRPr="005526AD">
              <w:rPr>
                <w:b/>
                <w:u w:val="single"/>
                <w:lang w:eastAsia="ko-KR"/>
              </w:rPr>
              <w:t xml:space="preserve"> Asynchronous</w:t>
            </w:r>
          </w:p>
          <w:p w14:paraId="413CC899" w14:textId="77777777" w:rsidR="0018318A" w:rsidRPr="004F3330" w:rsidRDefault="0018318A" w:rsidP="0018318A">
            <w:pPr>
              <w:pStyle w:val="a8"/>
              <w:numPr>
                <w:ilvl w:val="0"/>
                <w:numId w:val="12"/>
              </w:numPr>
              <w:overflowPunct/>
              <w:autoSpaceDE/>
              <w:autoSpaceDN/>
              <w:adjustRightInd/>
              <w:spacing w:after="120"/>
              <w:ind w:left="720" w:firstLineChars="0"/>
              <w:textAlignment w:val="auto"/>
              <w:rPr>
                <w:szCs w:val="24"/>
              </w:rPr>
            </w:pPr>
            <w:r w:rsidRPr="004F3330">
              <w:rPr>
                <w:szCs w:val="24"/>
              </w:rPr>
              <w:t>Reuse the existing MRTD requirements for FR1 and FR2-1, that is, half the slot length with respect to the larger SCS of the MCG and SGC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8318A" w:rsidRPr="004F3330" w14:paraId="55B3C5C9" w14:textId="77777777" w:rsidTr="009E64F9">
              <w:trPr>
                <w:jc w:val="center"/>
              </w:trPr>
              <w:tc>
                <w:tcPr>
                  <w:tcW w:w="2762" w:type="dxa"/>
                  <w:shd w:val="clear" w:color="auto" w:fill="auto"/>
                </w:tcPr>
                <w:p w14:paraId="53E87DBB" w14:textId="77777777" w:rsidR="0018318A" w:rsidRPr="004F3330" w:rsidRDefault="0018318A" w:rsidP="0018318A">
                  <w:pPr>
                    <w:pStyle w:val="TAH"/>
                  </w:pPr>
                  <w:r w:rsidRPr="004F3330">
                    <w:t xml:space="preserve">Max {Sub-carrier spacing in PCell (kHz), Sub-carrier spacing in PSCell (kHz)} </w:t>
                  </w:r>
                </w:p>
              </w:tc>
              <w:tc>
                <w:tcPr>
                  <w:tcW w:w="2126" w:type="dxa"/>
                  <w:shd w:val="clear" w:color="auto" w:fill="auto"/>
                </w:tcPr>
                <w:p w14:paraId="192C5B35" w14:textId="77777777" w:rsidR="0018318A" w:rsidRPr="004F3330" w:rsidRDefault="0018318A" w:rsidP="0018318A">
                  <w:pPr>
                    <w:pStyle w:val="TAH"/>
                  </w:pPr>
                  <w:r w:rsidRPr="004F3330">
                    <w:t>Maximum receive timing difference (µs)</w:t>
                  </w:r>
                </w:p>
              </w:tc>
            </w:tr>
            <w:tr w:rsidR="0018318A" w:rsidRPr="004F3330" w14:paraId="69125744" w14:textId="77777777" w:rsidTr="009E64F9">
              <w:trPr>
                <w:jc w:val="center"/>
              </w:trPr>
              <w:tc>
                <w:tcPr>
                  <w:tcW w:w="2762" w:type="dxa"/>
                  <w:shd w:val="clear" w:color="auto" w:fill="auto"/>
                </w:tcPr>
                <w:p w14:paraId="6CB79F6F" w14:textId="77777777" w:rsidR="0018318A" w:rsidRPr="0004100D" w:rsidRDefault="0018318A" w:rsidP="0018318A">
                  <w:pPr>
                    <w:pStyle w:val="TAC"/>
                  </w:pPr>
                  <w:r w:rsidRPr="0004100D">
                    <w:t>480</w:t>
                  </w:r>
                </w:p>
              </w:tc>
              <w:tc>
                <w:tcPr>
                  <w:tcW w:w="2126" w:type="dxa"/>
                  <w:shd w:val="clear" w:color="auto" w:fill="auto"/>
                </w:tcPr>
                <w:p w14:paraId="5B6C6959" w14:textId="77777777" w:rsidR="0018318A" w:rsidRPr="0004100D" w:rsidRDefault="0018318A" w:rsidP="0018318A">
                  <w:pPr>
                    <w:pStyle w:val="TAC"/>
                  </w:pPr>
                  <w:r w:rsidRPr="0004100D">
                    <w:t>1</w:t>
                  </w:r>
                  <w:r w:rsidRPr="0004100D">
                    <w:rPr>
                      <w:lang w:val="en-US"/>
                    </w:rPr>
                    <w:t>5</w:t>
                  </w:r>
                  <w:r w:rsidRPr="0004100D">
                    <w:t>.625</w:t>
                  </w:r>
                </w:p>
              </w:tc>
            </w:tr>
            <w:tr w:rsidR="0018318A" w:rsidRPr="009C5807" w14:paraId="55B00B36" w14:textId="77777777" w:rsidTr="009E64F9">
              <w:trPr>
                <w:jc w:val="center"/>
              </w:trPr>
              <w:tc>
                <w:tcPr>
                  <w:tcW w:w="2762" w:type="dxa"/>
                  <w:shd w:val="clear" w:color="auto" w:fill="auto"/>
                </w:tcPr>
                <w:p w14:paraId="7FAAC708" w14:textId="77777777" w:rsidR="0018318A" w:rsidRPr="0004100D" w:rsidRDefault="0018318A" w:rsidP="0018318A">
                  <w:pPr>
                    <w:pStyle w:val="TAC"/>
                  </w:pPr>
                  <w:r w:rsidRPr="0004100D">
                    <w:t>960</w:t>
                  </w:r>
                </w:p>
              </w:tc>
              <w:tc>
                <w:tcPr>
                  <w:tcW w:w="2126" w:type="dxa"/>
                  <w:shd w:val="clear" w:color="auto" w:fill="auto"/>
                </w:tcPr>
                <w:p w14:paraId="55A27D5C" w14:textId="77777777" w:rsidR="0018318A" w:rsidRPr="0004100D" w:rsidRDefault="0018318A" w:rsidP="0018318A">
                  <w:pPr>
                    <w:pStyle w:val="TAC"/>
                  </w:pPr>
                  <w:r w:rsidRPr="0004100D">
                    <w:t>7.8125</w:t>
                  </w:r>
                </w:p>
              </w:tc>
            </w:tr>
          </w:tbl>
          <w:p w14:paraId="495CA9AF" w14:textId="77777777" w:rsidR="0018318A" w:rsidRDefault="0018318A" w:rsidP="0018318A">
            <w:pPr>
              <w:jc w:val="both"/>
              <w:rPr>
                <w:b/>
                <w:bCs/>
                <w:color w:val="000000" w:themeColor="text1"/>
              </w:rPr>
            </w:pPr>
          </w:p>
          <w:p w14:paraId="22286EA9" w14:textId="77777777" w:rsidR="0018318A" w:rsidRPr="00E01E4C" w:rsidRDefault="0018318A" w:rsidP="0018318A">
            <w:pPr>
              <w:rPr>
                <w:b/>
                <w:bCs/>
                <w:u w:val="single"/>
                <w:lang w:val="en-US" w:eastAsia="ja-JP" w:bidi="hi-IN"/>
              </w:rPr>
            </w:pPr>
            <w:r w:rsidRPr="00E01E4C">
              <w:rPr>
                <w:b/>
                <w:bCs/>
                <w:u w:val="single"/>
                <w:lang w:val="en-US" w:eastAsia="ja-JP" w:bidi="hi-IN"/>
              </w:rPr>
              <w:t>Basic principles</w:t>
            </w:r>
          </w:p>
          <w:p w14:paraId="042A0C62" w14:textId="77777777" w:rsidR="0018318A" w:rsidRPr="00E01E4C" w:rsidRDefault="0018318A" w:rsidP="0018318A">
            <w:pPr>
              <w:pStyle w:val="a8"/>
              <w:numPr>
                <w:ilvl w:val="0"/>
                <w:numId w:val="16"/>
              </w:numPr>
              <w:spacing w:before="120" w:after="120"/>
              <w:ind w:firstLineChars="0"/>
              <w:contextualSpacing/>
              <w:rPr>
                <w:lang w:val="en-US" w:eastAsia="ja-JP" w:bidi="hi-IN"/>
              </w:rPr>
            </w:pPr>
            <w:r>
              <w:rPr>
                <w:lang w:val="en-US" w:eastAsia="ja-JP" w:bidi="hi-IN"/>
              </w:rPr>
              <w:t xml:space="preserve">FFS: </w:t>
            </w:r>
            <w:r w:rsidRPr="00E01E4C">
              <w:rPr>
                <w:lang w:val="en-US" w:eastAsia="ja-JP" w:bidi="hi-IN"/>
              </w:rPr>
              <w:t>Define M</w:t>
            </w:r>
            <w:r>
              <w:rPr>
                <w:lang w:val="en-US" w:eastAsia="ja-JP" w:bidi="hi-IN"/>
              </w:rPr>
              <w:t>T</w:t>
            </w:r>
            <w:r w:rsidRPr="00E01E4C">
              <w:rPr>
                <w:lang w:val="en-US" w:eastAsia="ja-JP" w:bidi="hi-IN"/>
              </w:rPr>
              <w:t>TD requirements in FR2-2 based on the following rule:</w:t>
            </w:r>
          </w:p>
          <w:p w14:paraId="5C29CDE9" w14:textId="77777777" w:rsidR="0018318A" w:rsidRDefault="0018318A" w:rsidP="0018318A">
            <w:pPr>
              <w:pStyle w:val="a8"/>
              <w:numPr>
                <w:ilvl w:val="1"/>
                <w:numId w:val="16"/>
              </w:numPr>
              <w:spacing w:before="120" w:after="120"/>
              <w:ind w:firstLineChars="0"/>
              <w:contextualSpacing/>
              <w:rPr>
                <w:lang w:val="en-US" w:eastAsia="ja-JP" w:bidi="hi-IN"/>
              </w:rPr>
            </w:pPr>
            <w:r w:rsidRPr="00827045">
              <w:rPr>
                <w:lang w:val="en-US" w:eastAsia="ja-JP" w:bidi="hi-IN"/>
              </w:rPr>
              <w:t xml:space="preserve">MTTD = MRTD + </w:t>
            </w:r>
            <w:r>
              <w:rPr>
                <w:lang w:val="en-US" w:eastAsia="ja-JP" w:bidi="hi-IN"/>
              </w:rPr>
              <w:t>(</w:t>
            </w:r>
            <w:r w:rsidRPr="00827045">
              <w:rPr>
                <w:lang w:val="en-US" w:eastAsia="ja-JP" w:bidi="hi-IN"/>
              </w:rPr>
              <w:t xml:space="preserve">TA resolution error </w:t>
            </w:r>
            <w:r>
              <w:rPr>
                <w:lang w:val="en-US" w:eastAsia="ja-JP" w:bidi="hi-IN"/>
              </w:rPr>
              <w:t xml:space="preserve">cc1 </w:t>
            </w:r>
            <w:r w:rsidRPr="00827045">
              <w:rPr>
                <w:lang w:val="en-US" w:eastAsia="ja-JP" w:bidi="hi-IN"/>
              </w:rPr>
              <w:t xml:space="preserve">+ TA adjustment accuracy </w:t>
            </w:r>
            <w:r>
              <w:rPr>
                <w:lang w:val="en-US" w:eastAsia="ja-JP" w:bidi="hi-IN"/>
              </w:rPr>
              <w:t xml:space="preserve">cc1 </w:t>
            </w:r>
            <w:r w:rsidRPr="00827045">
              <w:rPr>
                <w:lang w:val="en-US" w:eastAsia="ja-JP" w:bidi="hi-IN"/>
              </w:rPr>
              <w:t>+ UL transmit error</w:t>
            </w:r>
            <w:r>
              <w:rPr>
                <w:lang w:val="en-US" w:eastAsia="ja-JP" w:bidi="hi-IN"/>
              </w:rPr>
              <w:t xml:space="preserve"> cc1)</w:t>
            </w:r>
            <w:r w:rsidRPr="00827045">
              <w:rPr>
                <w:lang w:val="en-US" w:eastAsia="ja-JP" w:bidi="hi-IN"/>
              </w:rPr>
              <w:t xml:space="preserve"> </w:t>
            </w:r>
            <w:r>
              <w:rPr>
                <w:lang w:val="en-US" w:eastAsia="ja-JP" w:bidi="hi-IN"/>
              </w:rPr>
              <w:t>+</w:t>
            </w:r>
            <w:r w:rsidRPr="005D4612">
              <w:rPr>
                <w:lang w:val="en-US" w:eastAsia="ja-JP" w:bidi="hi-IN"/>
              </w:rPr>
              <w:t xml:space="preserve"> </w:t>
            </w:r>
            <w:r>
              <w:rPr>
                <w:lang w:val="en-US" w:eastAsia="ja-JP" w:bidi="hi-IN"/>
              </w:rPr>
              <w:t>(</w:t>
            </w:r>
            <w:r w:rsidRPr="00827045">
              <w:rPr>
                <w:lang w:val="en-US" w:eastAsia="ja-JP" w:bidi="hi-IN"/>
              </w:rPr>
              <w:t>TA resolution error</w:t>
            </w:r>
            <w:r>
              <w:rPr>
                <w:lang w:val="en-US" w:eastAsia="ja-JP" w:bidi="hi-IN"/>
              </w:rPr>
              <w:t xml:space="preserve"> cc2 </w:t>
            </w:r>
            <w:r w:rsidRPr="00827045">
              <w:rPr>
                <w:lang w:val="en-US" w:eastAsia="ja-JP" w:bidi="hi-IN"/>
              </w:rPr>
              <w:t xml:space="preserve">+ TA adjustment accuracy </w:t>
            </w:r>
            <w:r>
              <w:rPr>
                <w:lang w:val="en-US" w:eastAsia="ja-JP" w:bidi="hi-IN"/>
              </w:rPr>
              <w:t xml:space="preserve">cc2 </w:t>
            </w:r>
            <w:r w:rsidRPr="00827045">
              <w:rPr>
                <w:lang w:val="en-US" w:eastAsia="ja-JP" w:bidi="hi-IN"/>
              </w:rPr>
              <w:t>+ UL transmit error</w:t>
            </w:r>
            <w:r>
              <w:rPr>
                <w:lang w:val="en-US" w:eastAsia="ja-JP" w:bidi="hi-IN"/>
              </w:rPr>
              <w:t xml:space="preserve"> cc2)</w:t>
            </w:r>
          </w:p>
          <w:p w14:paraId="4ACD5A55" w14:textId="77777777" w:rsidR="0018318A" w:rsidRDefault="0018318A" w:rsidP="0018318A">
            <w:pPr>
              <w:rPr>
                <w:b/>
                <w:bCs/>
                <w:u w:val="single"/>
                <w:lang w:val="en-US" w:eastAsia="ja-JP" w:bidi="hi-IN"/>
              </w:rPr>
            </w:pPr>
            <w:r w:rsidRPr="00F67D4B">
              <w:rPr>
                <w:b/>
                <w:bCs/>
                <w:u w:val="single"/>
                <w:lang w:val="en-US" w:eastAsia="ja-JP" w:bidi="hi-IN"/>
              </w:rPr>
              <w:t>MTTD for FR1 and FR2-2 inter-band CA</w:t>
            </w:r>
          </w:p>
          <w:p w14:paraId="430F3DEE" w14:textId="77777777" w:rsidR="0018318A" w:rsidRPr="004D2502" w:rsidRDefault="0018318A" w:rsidP="0018318A">
            <w:pPr>
              <w:pStyle w:val="a8"/>
              <w:numPr>
                <w:ilvl w:val="0"/>
                <w:numId w:val="12"/>
              </w:numPr>
              <w:overflowPunct/>
              <w:autoSpaceDE/>
              <w:autoSpaceDN/>
              <w:adjustRightInd/>
              <w:spacing w:after="120"/>
              <w:ind w:left="720" w:firstLineChars="0"/>
              <w:textAlignment w:val="auto"/>
              <w:rPr>
                <w:szCs w:val="24"/>
              </w:rPr>
            </w:pPr>
            <w:r w:rsidRPr="004D2502">
              <w:rPr>
                <w:szCs w:val="24"/>
              </w:rPr>
              <w:t>The MTTD requirements for FR2 inter-band CA is only applicable for FR2-1. For the MTTD requirements for inter-band NR carrier aggregation, update Table 7.5.4-1 for FR2-2 as below:</w:t>
            </w:r>
          </w:p>
          <w:p w14:paraId="3AC79F24" w14:textId="77777777" w:rsidR="0018318A" w:rsidRPr="004D2502" w:rsidRDefault="0018318A" w:rsidP="0018318A">
            <w:pPr>
              <w:pStyle w:val="TH"/>
              <w:ind w:left="2272"/>
              <w:jc w:val="left"/>
              <w:rPr>
                <w:rFonts w:eastAsia="Malgun Gothic"/>
                <w:lang w:eastAsia="ko-KR"/>
              </w:rPr>
            </w:pPr>
            <w:r w:rsidRPr="004D2502">
              <w:t>Table 7.</w:t>
            </w:r>
            <w:r w:rsidRPr="004D2502">
              <w:rPr>
                <w:lang w:val="en-US"/>
              </w:rPr>
              <w:t>5</w:t>
            </w:r>
            <w:r w:rsidRPr="004D2502">
              <w:t>.</w:t>
            </w:r>
            <w:r w:rsidRPr="004D2502">
              <w:rPr>
                <w:rFonts w:eastAsia="Malgun Gothic"/>
              </w:rPr>
              <w:t>4</w:t>
            </w:r>
            <w:r w:rsidRPr="004D2502">
              <w:t>-</w:t>
            </w:r>
            <w:r w:rsidRPr="004D2502">
              <w:rPr>
                <w:lang w:val="en-US"/>
              </w:rPr>
              <w:t>1</w:t>
            </w:r>
            <w:r w:rsidRPr="004D2502">
              <w:rPr>
                <w:lang w:eastAsia="ko-KR"/>
              </w:rPr>
              <w:t>:</w:t>
            </w:r>
            <w:r w:rsidRPr="004D2502">
              <w:t xml:space="preserve"> Maximum </w:t>
            </w:r>
            <w:r w:rsidRPr="004D2502">
              <w:rPr>
                <w:lang w:val="en-US"/>
              </w:rPr>
              <w:t>uplink transmission</w:t>
            </w:r>
            <w:r w:rsidRPr="004D2502">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8318A" w:rsidRPr="004D2502" w14:paraId="7E978FC7" w14:textId="77777777" w:rsidTr="009E64F9">
              <w:trPr>
                <w:jc w:val="center"/>
              </w:trPr>
              <w:tc>
                <w:tcPr>
                  <w:tcW w:w="2251" w:type="dxa"/>
                  <w:shd w:val="clear" w:color="auto" w:fill="auto"/>
                </w:tcPr>
                <w:p w14:paraId="1730ED17" w14:textId="77777777" w:rsidR="0018318A" w:rsidRPr="004D2502" w:rsidRDefault="0018318A" w:rsidP="0018318A">
                  <w:pPr>
                    <w:pStyle w:val="TAH"/>
                  </w:pPr>
                  <w:r w:rsidRPr="004D2502">
                    <w:t>Frequency Range of the pair of TAGs</w:t>
                  </w:r>
                </w:p>
              </w:tc>
              <w:tc>
                <w:tcPr>
                  <w:tcW w:w="3003" w:type="dxa"/>
                  <w:shd w:val="clear" w:color="auto" w:fill="auto"/>
                </w:tcPr>
                <w:p w14:paraId="4B0449FF" w14:textId="77777777" w:rsidR="0018318A" w:rsidRPr="004D2502" w:rsidRDefault="0018318A" w:rsidP="0018318A">
                  <w:pPr>
                    <w:pStyle w:val="TAH"/>
                  </w:pPr>
                  <w:r w:rsidRPr="004D2502">
                    <w:t xml:space="preserve">Maximum </w:t>
                  </w:r>
                  <w:r w:rsidRPr="004D2502">
                    <w:rPr>
                      <w:lang w:eastAsia="ko-KR"/>
                    </w:rPr>
                    <w:t xml:space="preserve">uplink </w:t>
                  </w:r>
                  <w:r w:rsidRPr="004D2502">
                    <w:t xml:space="preserve">transmission timing difference (µs) </w:t>
                  </w:r>
                </w:p>
              </w:tc>
            </w:tr>
            <w:tr w:rsidR="0018318A" w:rsidRPr="004D2502" w14:paraId="2CD66751" w14:textId="77777777" w:rsidTr="009E64F9">
              <w:trPr>
                <w:jc w:val="center"/>
              </w:trPr>
              <w:tc>
                <w:tcPr>
                  <w:tcW w:w="2251" w:type="dxa"/>
                  <w:shd w:val="clear" w:color="auto" w:fill="auto"/>
                </w:tcPr>
                <w:p w14:paraId="1773C4D3" w14:textId="77777777" w:rsidR="0018318A" w:rsidRPr="0004100D" w:rsidRDefault="0018318A" w:rsidP="0018318A">
                  <w:pPr>
                    <w:pStyle w:val="TAC"/>
                  </w:pPr>
                  <w:r w:rsidRPr="0004100D">
                    <w:t>FR1</w:t>
                  </w:r>
                </w:p>
              </w:tc>
              <w:tc>
                <w:tcPr>
                  <w:tcW w:w="3003" w:type="dxa"/>
                  <w:shd w:val="clear" w:color="auto" w:fill="auto"/>
                </w:tcPr>
                <w:p w14:paraId="4F528C1F" w14:textId="77777777" w:rsidR="0018318A" w:rsidRPr="0004100D" w:rsidRDefault="0018318A" w:rsidP="0018318A">
                  <w:pPr>
                    <w:pStyle w:val="TAC"/>
                  </w:pPr>
                  <w:r w:rsidRPr="0004100D">
                    <w:rPr>
                      <w:lang w:eastAsia="zh-CN"/>
                    </w:rPr>
                    <w:t>34.6</w:t>
                  </w:r>
                </w:p>
              </w:tc>
            </w:tr>
            <w:tr w:rsidR="0018318A" w:rsidRPr="004D2502" w14:paraId="158E6429" w14:textId="77777777" w:rsidTr="009E64F9">
              <w:trPr>
                <w:jc w:val="center"/>
              </w:trPr>
              <w:tc>
                <w:tcPr>
                  <w:tcW w:w="2251" w:type="dxa"/>
                  <w:shd w:val="clear" w:color="auto" w:fill="auto"/>
                </w:tcPr>
                <w:p w14:paraId="3846510A" w14:textId="77777777" w:rsidR="0018318A" w:rsidRPr="0004100D" w:rsidRDefault="0018318A" w:rsidP="0018318A">
                  <w:pPr>
                    <w:pStyle w:val="TAC"/>
                  </w:pPr>
                  <w:r w:rsidRPr="0004100D">
                    <w:t>FR2-1</w:t>
                  </w:r>
                </w:p>
              </w:tc>
              <w:tc>
                <w:tcPr>
                  <w:tcW w:w="3003" w:type="dxa"/>
                  <w:shd w:val="clear" w:color="auto" w:fill="auto"/>
                </w:tcPr>
                <w:p w14:paraId="7C9FB276" w14:textId="77777777" w:rsidR="0018318A" w:rsidRPr="0004100D" w:rsidRDefault="0018318A" w:rsidP="0018318A">
                  <w:pPr>
                    <w:pStyle w:val="TAC"/>
                  </w:pPr>
                  <w:r w:rsidRPr="0004100D">
                    <w:rPr>
                      <w:lang w:eastAsia="zh-CN"/>
                    </w:rPr>
                    <w:t>8.5</w:t>
                  </w:r>
                  <w:r w:rsidRPr="0004100D">
                    <w:rPr>
                      <w:vertAlign w:val="superscript"/>
                      <w:lang w:eastAsia="zh-CN"/>
                    </w:rPr>
                    <w:t xml:space="preserve"> Note1</w:t>
                  </w:r>
                </w:p>
              </w:tc>
            </w:tr>
            <w:tr w:rsidR="0018318A" w:rsidRPr="004D2502" w14:paraId="0FC5D0DB" w14:textId="77777777" w:rsidTr="009E64F9">
              <w:trPr>
                <w:jc w:val="center"/>
              </w:trPr>
              <w:tc>
                <w:tcPr>
                  <w:tcW w:w="2251" w:type="dxa"/>
                  <w:shd w:val="clear" w:color="auto" w:fill="auto"/>
                </w:tcPr>
                <w:p w14:paraId="12A54626" w14:textId="77777777" w:rsidR="0018318A" w:rsidRPr="0004100D" w:rsidRDefault="0018318A" w:rsidP="0018318A">
                  <w:pPr>
                    <w:pStyle w:val="TAC"/>
                  </w:pPr>
                  <w:r w:rsidRPr="0004100D">
                    <w:t>Between FR1 and FR2-1</w:t>
                  </w:r>
                </w:p>
              </w:tc>
              <w:tc>
                <w:tcPr>
                  <w:tcW w:w="3003" w:type="dxa"/>
                  <w:shd w:val="clear" w:color="auto" w:fill="auto"/>
                </w:tcPr>
                <w:p w14:paraId="6980DDB1" w14:textId="77777777" w:rsidR="0018318A" w:rsidRPr="0004100D" w:rsidRDefault="0018318A" w:rsidP="0018318A">
                  <w:pPr>
                    <w:pStyle w:val="TAC"/>
                  </w:pPr>
                  <w:r w:rsidRPr="0004100D">
                    <w:rPr>
                      <w:lang w:eastAsia="zh-CN"/>
                    </w:rPr>
                    <w:t xml:space="preserve">26.1 </w:t>
                  </w:r>
                </w:p>
              </w:tc>
            </w:tr>
            <w:tr w:rsidR="0018318A" w:rsidRPr="004D2502" w14:paraId="7DD7B4C4" w14:textId="77777777" w:rsidTr="009E64F9">
              <w:trPr>
                <w:jc w:val="center"/>
              </w:trPr>
              <w:tc>
                <w:tcPr>
                  <w:tcW w:w="2251" w:type="dxa"/>
                  <w:shd w:val="clear" w:color="auto" w:fill="auto"/>
                </w:tcPr>
                <w:p w14:paraId="32EA1735" w14:textId="77777777" w:rsidR="0018318A" w:rsidRPr="0004100D" w:rsidRDefault="0018318A" w:rsidP="0018318A">
                  <w:pPr>
                    <w:pStyle w:val="TAC"/>
                  </w:pPr>
                  <w:r w:rsidRPr="0004100D">
                    <w:t>Between FR1 and FR2-2</w:t>
                  </w:r>
                </w:p>
              </w:tc>
              <w:tc>
                <w:tcPr>
                  <w:tcW w:w="3003" w:type="dxa"/>
                  <w:shd w:val="clear" w:color="auto" w:fill="auto"/>
                </w:tcPr>
                <w:p w14:paraId="59892831" w14:textId="77777777" w:rsidR="0018318A" w:rsidRPr="0004100D" w:rsidRDefault="0018318A" w:rsidP="0018318A">
                  <w:pPr>
                    <w:pStyle w:val="TAC"/>
                    <w:rPr>
                      <w:lang w:eastAsia="zh-CN"/>
                    </w:rPr>
                  </w:pPr>
                  <w:r w:rsidRPr="0004100D">
                    <w:rPr>
                      <w:lang w:eastAsia="zh-CN"/>
                    </w:rPr>
                    <w:t xml:space="preserve">TBD </w:t>
                  </w:r>
                </w:p>
              </w:tc>
            </w:tr>
            <w:tr w:rsidR="0018318A" w:rsidRPr="009C5807" w14:paraId="1DBE7FD3" w14:textId="77777777" w:rsidTr="009E64F9">
              <w:trPr>
                <w:jc w:val="center"/>
              </w:trPr>
              <w:tc>
                <w:tcPr>
                  <w:tcW w:w="5254" w:type="dxa"/>
                  <w:gridSpan w:val="2"/>
                  <w:shd w:val="clear" w:color="auto" w:fill="auto"/>
                </w:tcPr>
                <w:p w14:paraId="573EC2A8" w14:textId="77777777" w:rsidR="0018318A" w:rsidRPr="0004100D" w:rsidRDefault="0018318A" w:rsidP="0018318A">
                  <w:pPr>
                    <w:pStyle w:val="TAN"/>
                    <w:rPr>
                      <w:lang w:eastAsia="zh-CN"/>
                    </w:rPr>
                  </w:pPr>
                  <w:r w:rsidRPr="0004100D">
                    <w:rPr>
                      <w:lang w:eastAsia="zh-CN"/>
                    </w:rPr>
                    <w:t>Note1:</w:t>
                  </w:r>
                  <w:r w:rsidRPr="0004100D">
                    <w:tab/>
                  </w:r>
                  <w:r w:rsidRPr="0004100D">
                    <w:rPr>
                      <w:rFonts w:eastAsia="Yu Mincho"/>
                      <w:lang w:eastAsia="ja-JP"/>
                    </w:rPr>
                    <w:t xml:space="preserve">This requirement </w:t>
                  </w:r>
                  <w:r w:rsidRPr="0004100D">
                    <w:t>applies to the UE capable of independent beam management for FR2-1 inter-band CA</w:t>
                  </w:r>
                  <w:r w:rsidRPr="0004100D">
                    <w:rPr>
                      <w:lang w:eastAsia="zh-CN"/>
                    </w:rPr>
                    <w:t>.</w:t>
                  </w:r>
                </w:p>
              </w:tc>
            </w:tr>
          </w:tbl>
          <w:p w14:paraId="303A7E7F" w14:textId="77777777" w:rsidR="0018318A" w:rsidRDefault="0018318A" w:rsidP="0018318A">
            <w:pPr>
              <w:rPr>
                <w:rFonts w:eastAsiaTheme="minorEastAsia"/>
                <w:i/>
                <w:color w:val="0070C0"/>
                <w:lang w:val="en-US"/>
              </w:rPr>
            </w:pPr>
          </w:p>
          <w:p w14:paraId="4F13947E" w14:textId="77777777" w:rsidR="0018318A" w:rsidRDefault="0018318A" w:rsidP="0018318A">
            <w:pPr>
              <w:spacing w:line="252" w:lineRule="auto"/>
              <w:rPr>
                <w:rFonts w:eastAsiaTheme="minorEastAsia"/>
                <w:b/>
                <w:bCs/>
                <w:iCs/>
                <w:u w:val="single"/>
                <w:lang w:val="en-US"/>
              </w:rPr>
            </w:pPr>
            <w:r w:rsidRPr="0037786F">
              <w:rPr>
                <w:rFonts w:eastAsiaTheme="minorEastAsia"/>
                <w:b/>
                <w:bCs/>
                <w:iCs/>
                <w:u w:val="single"/>
                <w:lang w:val="en-US"/>
              </w:rPr>
              <w:t>M</w:t>
            </w:r>
            <w:r>
              <w:rPr>
                <w:rFonts w:eastAsiaTheme="minorEastAsia"/>
                <w:b/>
                <w:bCs/>
                <w:iCs/>
                <w:u w:val="single"/>
                <w:lang w:val="en-US"/>
              </w:rPr>
              <w:t>T</w:t>
            </w:r>
            <w:r w:rsidRPr="0037786F">
              <w:rPr>
                <w:rFonts w:eastAsiaTheme="minorEastAsia"/>
                <w:b/>
                <w:bCs/>
                <w:iCs/>
                <w:u w:val="single"/>
                <w:lang w:val="en-US"/>
              </w:rPr>
              <w:t xml:space="preserve">TD for FR1 and FR2-2 NR DC </w:t>
            </w:r>
            <w:r>
              <w:rPr>
                <w:rFonts w:eastAsiaTheme="minorEastAsia"/>
                <w:b/>
                <w:bCs/>
                <w:iCs/>
                <w:u w:val="single"/>
                <w:lang w:val="en-US"/>
              </w:rPr>
              <w:t>–</w:t>
            </w:r>
            <w:r w:rsidRPr="0037786F">
              <w:rPr>
                <w:rFonts w:eastAsiaTheme="minorEastAsia"/>
                <w:b/>
                <w:bCs/>
                <w:iCs/>
                <w:u w:val="single"/>
                <w:lang w:val="en-US"/>
              </w:rPr>
              <w:t xml:space="preserve"> Synchronous</w:t>
            </w:r>
          </w:p>
          <w:p w14:paraId="3D34951E" w14:textId="77777777" w:rsidR="0018318A" w:rsidRPr="00B73F27" w:rsidRDefault="0018318A" w:rsidP="0018318A">
            <w:pPr>
              <w:pStyle w:val="a8"/>
              <w:numPr>
                <w:ilvl w:val="0"/>
                <w:numId w:val="12"/>
              </w:numPr>
              <w:overflowPunct/>
              <w:autoSpaceDE/>
              <w:autoSpaceDN/>
              <w:adjustRightInd/>
              <w:spacing w:after="120"/>
              <w:ind w:left="720" w:firstLineChars="0"/>
              <w:textAlignment w:val="auto"/>
              <w:rPr>
                <w:szCs w:val="24"/>
              </w:rPr>
            </w:pPr>
            <w:r w:rsidRPr="00B73F27">
              <w:rPr>
                <w:szCs w:val="24"/>
              </w:rPr>
              <w:t>The MTTD requirements for FR2 +FR2 inter-band CA is only applicable for FR2-1+FR2-1. For the MTTD requirements for inter-band synchronous NR DC, update Table 7.5.6-1 for FR2-2 as below:</w:t>
            </w:r>
          </w:p>
          <w:p w14:paraId="25497698" w14:textId="77777777" w:rsidR="0018318A" w:rsidRPr="00B73F27" w:rsidRDefault="0018318A" w:rsidP="0018318A">
            <w:pPr>
              <w:pStyle w:val="TH"/>
            </w:pPr>
            <w:r w:rsidRPr="00B73F27">
              <w:t>Table 7.</w:t>
            </w:r>
            <w:r w:rsidRPr="00B73F27">
              <w:rPr>
                <w:rFonts w:eastAsia="Malgun Gothic"/>
                <w:lang w:eastAsia="zh-CN"/>
              </w:rPr>
              <w:t>5</w:t>
            </w:r>
            <w:r w:rsidRPr="00B73F27">
              <w:t>.</w:t>
            </w:r>
            <w:r w:rsidRPr="00B73F27">
              <w:rPr>
                <w:rFonts w:eastAsia="Malgun Gothic"/>
                <w:lang w:eastAsia="ko-KR"/>
              </w:rPr>
              <w:t>6</w:t>
            </w:r>
            <w:r w:rsidRPr="00B73F27">
              <w:t>-</w:t>
            </w:r>
            <w:r w:rsidRPr="00B73F27">
              <w:rPr>
                <w:rFonts w:eastAsia="Malgun Gothic"/>
                <w:lang w:eastAsia="zh-CN"/>
              </w:rPr>
              <w:t>1:</w:t>
            </w:r>
            <w:r w:rsidRPr="00B73F27">
              <w:t xml:space="preserve"> Maximum </w:t>
            </w:r>
            <w:r w:rsidRPr="00B73F27">
              <w:rPr>
                <w:lang w:eastAsia="ko-KR"/>
              </w:rPr>
              <w:t xml:space="preserve">uplink </w:t>
            </w:r>
            <w:r w:rsidRPr="00B73F27">
              <w:rPr>
                <w:rFonts w:eastAsia="Malgun Gothic"/>
                <w:lang w:eastAsia="zh-CN"/>
              </w:rPr>
              <w:t>transmission</w:t>
            </w:r>
            <w:r w:rsidRPr="00B73F27">
              <w:t xml:space="preserve"> timing difference requirement for inter-band synchronous </w:t>
            </w:r>
            <w:r w:rsidRPr="00B73F27">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18318A" w:rsidRPr="00B73F27" w14:paraId="1FFA1BC7" w14:textId="77777777" w:rsidTr="009E64F9">
              <w:trPr>
                <w:jc w:val="center"/>
              </w:trPr>
              <w:tc>
                <w:tcPr>
                  <w:tcW w:w="2251" w:type="dxa"/>
                  <w:gridSpan w:val="2"/>
                  <w:shd w:val="clear" w:color="auto" w:fill="auto"/>
                </w:tcPr>
                <w:p w14:paraId="0E575EC4" w14:textId="77777777" w:rsidR="0018318A" w:rsidRPr="00B73F27" w:rsidRDefault="0018318A" w:rsidP="0018318A">
                  <w:pPr>
                    <w:pStyle w:val="TAH"/>
                    <w:rPr>
                      <w:lang w:eastAsia="zh-CN"/>
                    </w:rPr>
                  </w:pPr>
                  <w:r w:rsidRPr="00B73F27">
                    <w:rPr>
                      <w:lang w:eastAsia="zh-CN"/>
                    </w:rPr>
                    <w:t>Frequency Range</w:t>
                  </w:r>
                </w:p>
              </w:tc>
              <w:tc>
                <w:tcPr>
                  <w:tcW w:w="3003" w:type="dxa"/>
                  <w:tcBorders>
                    <w:bottom w:val="nil"/>
                  </w:tcBorders>
                  <w:shd w:val="clear" w:color="auto" w:fill="auto"/>
                </w:tcPr>
                <w:p w14:paraId="48DB4BDC" w14:textId="77777777" w:rsidR="0018318A" w:rsidRPr="00B73F27" w:rsidRDefault="0018318A" w:rsidP="0018318A">
                  <w:pPr>
                    <w:pStyle w:val="TAH"/>
                  </w:pPr>
                  <w:r w:rsidRPr="00B73F27">
                    <w:t xml:space="preserve">Maximum uplink </w:t>
                  </w:r>
                  <w:r w:rsidRPr="00B73F27">
                    <w:rPr>
                      <w:lang w:eastAsia="zh-CN"/>
                    </w:rPr>
                    <w:t>transmission</w:t>
                  </w:r>
                  <w:r w:rsidRPr="00B73F27">
                    <w:t xml:space="preserve"> timing difference (µs)</w:t>
                  </w:r>
                </w:p>
              </w:tc>
            </w:tr>
            <w:tr w:rsidR="0018318A" w:rsidRPr="00B73F27" w14:paraId="68761E23" w14:textId="77777777" w:rsidTr="009E64F9">
              <w:trPr>
                <w:jc w:val="center"/>
              </w:trPr>
              <w:tc>
                <w:tcPr>
                  <w:tcW w:w="1125" w:type="dxa"/>
                  <w:shd w:val="clear" w:color="auto" w:fill="auto"/>
                </w:tcPr>
                <w:p w14:paraId="59086780" w14:textId="77777777" w:rsidR="0018318A" w:rsidRPr="00B73F27" w:rsidRDefault="0018318A" w:rsidP="0018318A">
                  <w:pPr>
                    <w:pStyle w:val="TAH"/>
                    <w:rPr>
                      <w:lang w:eastAsia="zh-CN"/>
                    </w:rPr>
                  </w:pPr>
                  <w:r w:rsidRPr="00B73F27">
                    <w:rPr>
                      <w:lang w:eastAsia="zh-CN"/>
                    </w:rPr>
                    <w:t>Cell in MCG</w:t>
                  </w:r>
                </w:p>
              </w:tc>
              <w:tc>
                <w:tcPr>
                  <w:tcW w:w="1126" w:type="dxa"/>
                  <w:shd w:val="clear" w:color="auto" w:fill="auto"/>
                </w:tcPr>
                <w:p w14:paraId="32777AE8" w14:textId="77777777" w:rsidR="0018318A" w:rsidRPr="00B73F27" w:rsidRDefault="0018318A" w:rsidP="0018318A">
                  <w:pPr>
                    <w:pStyle w:val="TAH"/>
                    <w:rPr>
                      <w:lang w:eastAsia="zh-CN"/>
                    </w:rPr>
                  </w:pPr>
                  <w:r w:rsidRPr="00B73F27">
                    <w:rPr>
                      <w:lang w:eastAsia="zh-CN"/>
                    </w:rPr>
                    <w:t>Cell in SCG</w:t>
                  </w:r>
                </w:p>
              </w:tc>
              <w:tc>
                <w:tcPr>
                  <w:tcW w:w="3003" w:type="dxa"/>
                  <w:tcBorders>
                    <w:top w:val="nil"/>
                  </w:tcBorders>
                  <w:shd w:val="clear" w:color="auto" w:fill="auto"/>
                </w:tcPr>
                <w:p w14:paraId="2CB2F538" w14:textId="77777777" w:rsidR="0018318A" w:rsidRPr="00B73F27" w:rsidRDefault="0018318A" w:rsidP="0018318A">
                  <w:pPr>
                    <w:pStyle w:val="TAH"/>
                    <w:rPr>
                      <w:lang w:eastAsia="zh-CN"/>
                    </w:rPr>
                  </w:pPr>
                </w:p>
              </w:tc>
            </w:tr>
            <w:tr w:rsidR="0018318A" w:rsidRPr="00B73F27" w14:paraId="7696CB57" w14:textId="77777777" w:rsidTr="009E64F9">
              <w:trPr>
                <w:jc w:val="center"/>
              </w:trPr>
              <w:tc>
                <w:tcPr>
                  <w:tcW w:w="1125" w:type="dxa"/>
                  <w:shd w:val="clear" w:color="auto" w:fill="auto"/>
                </w:tcPr>
                <w:p w14:paraId="166F18C8" w14:textId="77777777" w:rsidR="0018318A" w:rsidRPr="0004100D" w:rsidRDefault="0018318A" w:rsidP="0018318A">
                  <w:pPr>
                    <w:pStyle w:val="TAC"/>
                    <w:rPr>
                      <w:lang w:eastAsia="zh-CN"/>
                    </w:rPr>
                  </w:pPr>
                  <w:r w:rsidRPr="0004100D">
                    <w:rPr>
                      <w:lang w:eastAsia="zh-CN"/>
                    </w:rPr>
                    <w:lastRenderedPageBreak/>
                    <w:t>FR1</w:t>
                  </w:r>
                </w:p>
              </w:tc>
              <w:tc>
                <w:tcPr>
                  <w:tcW w:w="1126" w:type="dxa"/>
                  <w:shd w:val="clear" w:color="auto" w:fill="auto"/>
                </w:tcPr>
                <w:p w14:paraId="3F1671FE" w14:textId="77777777" w:rsidR="0018318A" w:rsidRPr="0004100D" w:rsidRDefault="0018318A" w:rsidP="0018318A">
                  <w:pPr>
                    <w:pStyle w:val="TAC"/>
                    <w:rPr>
                      <w:lang w:eastAsia="zh-CN"/>
                    </w:rPr>
                  </w:pPr>
                  <w:r w:rsidRPr="0004100D">
                    <w:rPr>
                      <w:lang w:eastAsia="zh-CN"/>
                    </w:rPr>
                    <w:t>FR1</w:t>
                  </w:r>
                </w:p>
              </w:tc>
              <w:tc>
                <w:tcPr>
                  <w:tcW w:w="3003" w:type="dxa"/>
                  <w:shd w:val="clear" w:color="auto" w:fill="auto"/>
                </w:tcPr>
                <w:p w14:paraId="5B200619" w14:textId="77777777" w:rsidR="0018318A" w:rsidRPr="0004100D" w:rsidRDefault="0018318A" w:rsidP="0018318A">
                  <w:pPr>
                    <w:pStyle w:val="TAC"/>
                    <w:rPr>
                      <w:lang w:eastAsia="zh-CN"/>
                    </w:rPr>
                  </w:pPr>
                  <w:r w:rsidRPr="0004100D">
                    <w:rPr>
                      <w:lang w:eastAsia="zh-CN"/>
                    </w:rPr>
                    <w:t>34.6</w:t>
                  </w:r>
                </w:p>
              </w:tc>
            </w:tr>
            <w:tr w:rsidR="0018318A" w:rsidRPr="00B73F27" w14:paraId="044DB609" w14:textId="77777777" w:rsidTr="009E64F9">
              <w:trPr>
                <w:trHeight w:val="70"/>
                <w:jc w:val="center"/>
              </w:trPr>
              <w:tc>
                <w:tcPr>
                  <w:tcW w:w="1125" w:type="dxa"/>
                  <w:shd w:val="clear" w:color="auto" w:fill="auto"/>
                </w:tcPr>
                <w:p w14:paraId="1203B5C7" w14:textId="77777777" w:rsidR="0018318A" w:rsidRPr="0004100D" w:rsidRDefault="0018318A" w:rsidP="0018318A">
                  <w:pPr>
                    <w:pStyle w:val="TAC"/>
                    <w:rPr>
                      <w:lang w:eastAsia="zh-CN"/>
                    </w:rPr>
                  </w:pPr>
                  <w:r w:rsidRPr="0004100D">
                    <w:rPr>
                      <w:lang w:eastAsia="zh-CN"/>
                    </w:rPr>
                    <w:t>FR2-1</w:t>
                  </w:r>
                </w:p>
              </w:tc>
              <w:tc>
                <w:tcPr>
                  <w:tcW w:w="1126" w:type="dxa"/>
                  <w:shd w:val="clear" w:color="auto" w:fill="auto"/>
                </w:tcPr>
                <w:p w14:paraId="33615FCC" w14:textId="77777777" w:rsidR="0018318A" w:rsidRPr="0004100D" w:rsidRDefault="0018318A" w:rsidP="0018318A">
                  <w:pPr>
                    <w:pStyle w:val="TAC"/>
                    <w:rPr>
                      <w:lang w:eastAsia="zh-CN"/>
                    </w:rPr>
                  </w:pPr>
                  <w:r w:rsidRPr="0004100D">
                    <w:rPr>
                      <w:lang w:eastAsia="zh-CN"/>
                    </w:rPr>
                    <w:t>FR2-1</w:t>
                  </w:r>
                </w:p>
              </w:tc>
              <w:tc>
                <w:tcPr>
                  <w:tcW w:w="3003" w:type="dxa"/>
                  <w:shd w:val="clear" w:color="auto" w:fill="auto"/>
                </w:tcPr>
                <w:p w14:paraId="39A4DA0B" w14:textId="77777777" w:rsidR="0018318A" w:rsidRPr="0004100D" w:rsidRDefault="0018318A" w:rsidP="0018318A">
                  <w:pPr>
                    <w:pStyle w:val="TAC"/>
                    <w:rPr>
                      <w:lang w:eastAsia="zh-CN"/>
                    </w:rPr>
                  </w:pPr>
                  <w:r w:rsidRPr="0004100D">
                    <w:rPr>
                      <w:lang w:eastAsia="zh-CN"/>
                    </w:rPr>
                    <w:t>8.5</w:t>
                  </w:r>
                </w:p>
              </w:tc>
            </w:tr>
            <w:tr w:rsidR="0018318A" w:rsidRPr="009C5807" w14:paraId="0F3EB513" w14:textId="77777777" w:rsidTr="009E64F9">
              <w:trPr>
                <w:jc w:val="center"/>
              </w:trPr>
              <w:tc>
                <w:tcPr>
                  <w:tcW w:w="1125" w:type="dxa"/>
                  <w:shd w:val="clear" w:color="auto" w:fill="auto"/>
                </w:tcPr>
                <w:p w14:paraId="344D292C" w14:textId="77777777" w:rsidR="0018318A" w:rsidRPr="0004100D" w:rsidRDefault="0018318A" w:rsidP="0018318A">
                  <w:pPr>
                    <w:pStyle w:val="TAC"/>
                    <w:rPr>
                      <w:lang w:eastAsia="zh-CN"/>
                    </w:rPr>
                  </w:pPr>
                  <w:r w:rsidRPr="0004100D">
                    <w:rPr>
                      <w:lang w:eastAsia="zh-CN"/>
                    </w:rPr>
                    <w:t>FR1</w:t>
                  </w:r>
                </w:p>
              </w:tc>
              <w:tc>
                <w:tcPr>
                  <w:tcW w:w="1126" w:type="dxa"/>
                  <w:shd w:val="clear" w:color="auto" w:fill="auto"/>
                </w:tcPr>
                <w:p w14:paraId="0F3155C7" w14:textId="77777777" w:rsidR="0018318A" w:rsidRPr="0004100D" w:rsidRDefault="0018318A" w:rsidP="0018318A">
                  <w:pPr>
                    <w:pStyle w:val="TAC"/>
                    <w:rPr>
                      <w:lang w:eastAsia="zh-CN"/>
                    </w:rPr>
                  </w:pPr>
                  <w:r w:rsidRPr="0004100D">
                    <w:rPr>
                      <w:lang w:eastAsia="zh-CN"/>
                    </w:rPr>
                    <w:t>FR2-1</w:t>
                  </w:r>
                </w:p>
              </w:tc>
              <w:tc>
                <w:tcPr>
                  <w:tcW w:w="3003" w:type="dxa"/>
                  <w:shd w:val="clear" w:color="auto" w:fill="auto"/>
                </w:tcPr>
                <w:p w14:paraId="72B47022" w14:textId="77777777" w:rsidR="0018318A" w:rsidRPr="0004100D" w:rsidRDefault="0018318A" w:rsidP="0018318A">
                  <w:pPr>
                    <w:pStyle w:val="TAC"/>
                    <w:rPr>
                      <w:rFonts w:eastAsiaTheme="minorEastAsia"/>
                      <w:lang w:eastAsia="zh-CN"/>
                    </w:rPr>
                  </w:pPr>
                  <w:r w:rsidRPr="0004100D">
                    <w:rPr>
                      <w:rFonts w:eastAsiaTheme="minorEastAsia"/>
                      <w:lang w:eastAsia="zh-CN"/>
                    </w:rPr>
                    <w:t>34.1</w:t>
                  </w:r>
                </w:p>
              </w:tc>
            </w:tr>
            <w:tr w:rsidR="0018318A" w:rsidRPr="009C5807" w14:paraId="45FE80A2" w14:textId="77777777" w:rsidTr="009E64F9">
              <w:trPr>
                <w:jc w:val="center"/>
              </w:trPr>
              <w:tc>
                <w:tcPr>
                  <w:tcW w:w="1125" w:type="dxa"/>
                  <w:shd w:val="clear" w:color="auto" w:fill="auto"/>
                </w:tcPr>
                <w:p w14:paraId="73B562F4" w14:textId="77777777" w:rsidR="0018318A" w:rsidRPr="0004100D" w:rsidRDefault="0018318A" w:rsidP="0018318A">
                  <w:pPr>
                    <w:pStyle w:val="TAC"/>
                    <w:rPr>
                      <w:lang w:eastAsia="zh-CN"/>
                    </w:rPr>
                  </w:pPr>
                  <w:r w:rsidRPr="0004100D">
                    <w:rPr>
                      <w:lang w:eastAsia="zh-CN"/>
                    </w:rPr>
                    <w:t>FR1</w:t>
                  </w:r>
                </w:p>
              </w:tc>
              <w:tc>
                <w:tcPr>
                  <w:tcW w:w="1126" w:type="dxa"/>
                  <w:shd w:val="clear" w:color="auto" w:fill="auto"/>
                </w:tcPr>
                <w:p w14:paraId="10A22EAB" w14:textId="77777777" w:rsidR="0018318A" w:rsidRPr="0004100D" w:rsidRDefault="0018318A" w:rsidP="0018318A">
                  <w:pPr>
                    <w:pStyle w:val="TAC"/>
                    <w:rPr>
                      <w:lang w:eastAsia="zh-CN"/>
                    </w:rPr>
                  </w:pPr>
                  <w:r w:rsidRPr="0004100D">
                    <w:rPr>
                      <w:lang w:eastAsia="zh-CN"/>
                    </w:rPr>
                    <w:t>FR2-2</w:t>
                  </w:r>
                </w:p>
              </w:tc>
              <w:tc>
                <w:tcPr>
                  <w:tcW w:w="3003" w:type="dxa"/>
                  <w:shd w:val="clear" w:color="auto" w:fill="auto"/>
                </w:tcPr>
                <w:p w14:paraId="38E50BB2" w14:textId="77777777" w:rsidR="0018318A" w:rsidRPr="0004100D" w:rsidRDefault="0018318A" w:rsidP="0018318A">
                  <w:pPr>
                    <w:pStyle w:val="TAC"/>
                    <w:rPr>
                      <w:rFonts w:eastAsiaTheme="minorEastAsia"/>
                      <w:lang w:eastAsia="zh-CN"/>
                    </w:rPr>
                  </w:pPr>
                  <w:r w:rsidRPr="0004100D">
                    <w:rPr>
                      <w:rFonts w:eastAsiaTheme="minorEastAsia"/>
                      <w:lang w:eastAsia="zh-CN"/>
                    </w:rPr>
                    <w:t>TBD</w:t>
                  </w:r>
                </w:p>
              </w:tc>
            </w:tr>
          </w:tbl>
          <w:p w14:paraId="5399B944" w14:textId="77777777" w:rsidR="0018318A" w:rsidRDefault="0018318A" w:rsidP="0018318A">
            <w:pPr>
              <w:spacing w:line="252" w:lineRule="auto"/>
              <w:rPr>
                <w:rFonts w:eastAsiaTheme="minorEastAsia"/>
                <w:b/>
                <w:bCs/>
                <w:iCs/>
                <w:u w:val="single"/>
                <w:lang w:val="en-US"/>
              </w:rPr>
            </w:pPr>
          </w:p>
          <w:p w14:paraId="4B6541F1" w14:textId="77777777" w:rsidR="0018318A" w:rsidRPr="0037786F" w:rsidRDefault="0018318A" w:rsidP="0018318A">
            <w:pPr>
              <w:spacing w:line="252" w:lineRule="auto"/>
              <w:rPr>
                <w:rFonts w:eastAsiaTheme="minorEastAsia"/>
                <w:b/>
                <w:bCs/>
                <w:iCs/>
                <w:u w:val="single"/>
                <w:lang w:val="en-US"/>
              </w:rPr>
            </w:pPr>
            <w:r w:rsidRPr="0037786F">
              <w:rPr>
                <w:rFonts w:eastAsiaTheme="minorEastAsia"/>
                <w:b/>
                <w:bCs/>
                <w:iCs/>
                <w:u w:val="single"/>
                <w:lang w:val="en-US"/>
              </w:rPr>
              <w:t>M</w:t>
            </w:r>
            <w:r>
              <w:rPr>
                <w:rFonts w:eastAsiaTheme="minorEastAsia"/>
                <w:b/>
                <w:bCs/>
                <w:iCs/>
                <w:u w:val="single"/>
                <w:lang w:val="en-US"/>
              </w:rPr>
              <w:t>T</w:t>
            </w:r>
            <w:r w:rsidRPr="0037786F">
              <w:rPr>
                <w:rFonts w:eastAsiaTheme="minorEastAsia"/>
                <w:b/>
                <w:bCs/>
                <w:iCs/>
                <w:u w:val="single"/>
                <w:lang w:val="en-US"/>
              </w:rPr>
              <w:t xml:space="preserve">TD for FR1 and FR2-2 NR DC - </w:t>
            </w:r>
            <w:r>
              <w:rPr>
                <w:rFonts w:eastAsiaTheme="minorEastAsia"/>
                <w:b/>
                <w:bCs/>
                <w:iCs/>
                <w:u w:val="single"/>
                <w:lang w:val="en-US"/>
              </w:rPr>
              <w:t>As</w:t>
            </w:r>
            <w:r w:rsidRPr="0037786F">
              <w:rPr>
                <w:rFonts w:eastAsiaTheme="minorEastAsia"/>
                <w:b/>
                <w:bCs/>
                <w:iCs/>
                <w:u w:val="single"/>
                <w:lang w:val="en-US"/>
              </w:rPr>
              <w:t>ynchronous</w:t>
            </w:r>
          </w:p>
          <w:p w14:paraId="069F8509" w14:textId="77777777" w:rsidR="0018318A" w:rsidRPr="003819E2" w:rsidRDefault="0018318A" w:rsidP="0018318A">
            <w:pPr>
              <w:pStyle w:val="a8"/>
              <w:numPr>
                <w:ilvl w:val="0"/>
                <w:numId w:val="12"/>
              </w:numPr>
              <w:overflowPunct/>
              <w:autoSpaceDE/>
              <w:autoSpaceDN/>
              <w:adjustRightInd/>
              <w:spacing w:after="120"/>
              <w:ind w:left="720" w:firstLineChars="0"/>
              <w:textAlignment w:val="auto"/>
              <w:rPr>
                <w:szCs w:val="24"/>
              </w:rPr>
            </w:pPr>
            <w:r w:rsidRPr="003819E2">
              <w:rPr>
                <w:szCs w:val="24"/>
              </w:rPr>
              <w:t>The MTTD requirements for inter-band asynchronous NR DC shall the half of slot length. For the MTTD requirements for inter-band asynchronous NR DC, update Table 7.5.6-2 for FR2-2 as below:</w:t>
            </w:r>
          </w:p>
          <w:p w14:paraId="30BF4C83" w14:textId="77777777" w:rsidR="0018318A" w:rsidRPr="003819E2" w:rsidRDefault="0018318A" w:rsidP="0018318A">
            <w:pPr>
              <w:pStyle w:val="TH"/>
              <w:ind w:left="2272"/>
              <w:jc w:val="left"/>
              <w:rPr>
                <w:snapToGrid w:val="0"/>
              </w:rPr>
            </w:pPr>
            <w:r w:rsidRPr="003819E2">
              <w:rPr>
                <w:snapToGrid w:val="0"/>
              </w:rPr>
              <w:t xml:space="preserve">Table 7.5.6-2 </w:t>
            </w:r>
            <w:r w:rsidRPr="003819E2">
              <w:t xml:space="preserve">Maximum </w:t>
            </w:r>
            <w:r w:rsidRPr="003819E2">
              <w:rPr>
                <w:lang w:eastAsia="ko-KR"/>
              </w:rPr>
              <w:t xml:space="preserve">uplink </w:t>
            </w:r>
            <w:r w:rsidRPr="003819E2">
              <w:rPr>
                <w:rFonts w:eastAsia="Malgun Gothic"/>
                <w:lang w:eastAsia="zh-CN"/>
              </w:rPr>
              <w:t>transmission</w:t>
            </w:r>
            <w:r w:rsidRPr="003819E2">
              <w:t xml:space="preserve"> timing difference requirement for inter-band asynchronous </w:t>
            </w:r>
            <w:r w:rsidRPr="003819E2">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8318A" w:rsidRPr="003819E2" w14:paraId="0D0439B3" w14:textId="77777777" w:rsidTr="009E64F9">
              <w:trPr>
                <w:jc w:val="center"/>
              </w:trPr>
              <w:tc>
                <w:tcPr>
                  <w:tcW w:w="2762" w:type="dxa"/>
                  <w:shd w:val="clear" w:color="auto" w:fill="auto"/>
                </w:tcPr>
                <w:p w14:paraId="35E717CE" w14:textId="77777777" w:rsidR="0018318A" w:rsidRPr="003819E2" w:rsidRDefault="0018318A" w:rsidP="0018318A">
                  <w:pPr>
                    <w:pStyle w:val="TAH"/>
                  </w:pPr>
                  <w:r w:rsidRPr="003819E2">
                    <w:t xml:space="preserve">Max {Sub-carrier spacing in Pcell (kHz), Sub-carrier spacing in PSCell (kHz)} </w:t>
                  </w:r>
                </w:p>
              </w:tc>
              <w:tc>
                <w:tcPr>
                  <w:tcW w:w="2126" w:type="dxa"/>
                  <w:shd w:val="clear" w:color="auto" w:fill="auto"/>
                </w:tcPr>
                <w:p w14:paraId="7D8907FC" w14:textId="77777777" w:rsidR="0018318A" w:rsidRPr="003819E2" w:rsidRDefault="0018318A" w:rsidP="0018318A">
                  <w:pPr>
                    <w:pStyle w:val="TAH"/>
                  </w:pPr>
                  <w:r w:rsidRPr="003819E2">
                    <w:t>Maximum uplink transmission timing difference (µs)</w:t>
                  </w:r>
                </w:p>
              </w:tc>
            </w:tr>
            <w:tr w:rsidR="0018318A" w:rsidRPr="003819E2" w14:paraId="1AD1904E" w14:textId="77777777" w:rsidTr="009E64F9">
              <w:trPr>
                <w:jc w:val="center"/>
              </w:trPr>
              <w:tc>
                <w:tcPr>
                  <w:tcW w:w="2762" w:type="dxa"/>
                  <w:shd w:val="clear" w:color="auto" w:fill="auto"/>
                </w:tcPr>
                <w:p w14:paraId="762631E9" w14:textId="77777777" w:rsidR="0018318A" w:rsidRPr="003819E2" w:rsidRDefault="0018318A" w:rsidP="0018318A">
                  <w:pPr>
                    <w:pStyle w:val="TAC"/>
                  </w:pPr>
                  <w:r w:rsidRPr="003819E2">
                    <w:t>15</w:t>
                  </w:r>
                </w:p>
              </w:tc>
              <w:tc>
                <w:tcPr>
                  <w:tcW w:w="2126" w:type="dxa"/>
                  <w:shd w:val="clear" w:color="auto" w:fill="auto"/>
                </w:tcPr>
                <w:p w14:paraId="3255A617" w14:textId="77777777" w:rsidR="0018318A" w:rsidRPr="003819E2" w:rsidRDefault="0018318A" w:rsidP="0018318A">
                  <w:pPr>
                    <w:pStyle w:val="TAC"/>
                  </w:pPr>
                  <w:r w:rsidRPr="003819E2">
                    <w:t>500</w:t>
                  </w:r>
                </w:p>
              </w:tc>
            </w:tr>
            <w:tr w:rsidR="0018318A" w:rsidRPr="003819E2" w14:paraId="5898F3E3" w14:textId="77777777" w:rsidTr="009E64F9">
              <w:trPr>
                <w:jc w:val="center"/>
              </w:trPr>
              <w:tc>
                <w:tcPr>
                  <w:tcW w:w="2762" w:type="dxa"/>
                  <w:shd w:val="clear" w:color="auto" w:fill="auto"/>
                </w:tcPr>
                <w:p w14:paraId="7499D2E7" w14:textId="77777777" w:rsidR="0018318A" w:rsidRPr="003819E2" w:rsidRDefault="0018318A" w:rsidP="0018318A">
                  <w:pPr>
                    <w:pStyle w:val="TAC"/>
                  </w:pPr>
                  <w:r w:rsidRPr="003819E2">
                    <w:t>30</w:t>
                  </w:r>
                </w:p>
              </w:tc>
              <w:tc>
                <w:tcPr>
                  <w:tcW w:w="2126" w:type="dxa"/>
                  <w:shd w:val="clear" w:color="auto" w:fill="auto"/>
                </w:tcPr>
                <w:p w14:paraId="4C3CEE90" w14:textId="77777777" w:rsidR="0018318A" w:rsidRPr="003819E2" w:rsidRDefault="0018318A" w:rsidP="0018318A">
                  <w:pPr>
                    <w:pStyle w:val="TAC"/>
                  </w:pPr>
                  <w:r w:rsidRPr="003819E2">
                    <w:t>250</w:t>
                  </w:r>
                </w:p>
              </w:tc>
            </w:tr>
            <w:tr w:rsidR="0018318A" w:rsidRPr="003819E2" w14:paraId="1826F305" w14:textId="77777777" w:rsidTr="009E64F9">
              <w:trPr>
                <w:jc w:val="center"/>
              </w:trPr>
              <w:tc>
                <w:tcPr>
                  <w:tcW w:w="2762" w:type="dxa"/>
                  <w:shd w:val="clear" w:color="auto" w:fill="auto"/>
                </w:tcPr>
                <w:p w14:paraId="7ED122AE" w14:textId="77777777" w:rsidR="0018318A" w:rsidRPr="003819E2" w:rsidRDefault="0018318A" w:rsidP="0018318A">
                  <w:pPr>
                    <w:pStyle w:val="TAC"/>
                  </w:pPr>
                  <w:r w:rsidRPr="003819E2">
                    <w:t>60</w:t>
                  </w:r>
                </w:p>
              </w:tc>
              <w:tc>
                <w:tcPr>
                  <w:tcW w:w="2126" w:type="dxa"/>
                  <w:shd w:val="clear" w:color="auto" w:fill="auto"/>
                </w:tcPr>
                <w:p w14:paraId="382C5789" w14:textId="77777777" w:rsidR="0018318A" w:rsidRPr="003819E2" w:rsidRDefault="0018318A" w:rsidP="0018318A">
                  <w:pPr>
                    <w:pStyle w:val="TAC"/>
                  </w:pPr>
                  <w:r w:rsidRPr="003819E2">
                    <w:t>125</w:t>
                  </w:r>
                </w:p>
              </w:tc>
            </w:tr>
            <w:tr w:rsidR="0018318A" w:rsidRPr="003819E2" w14:paraId="22B5F0B2" w14:textId="77777777" w:rsidTr="009E64F9">
              <w:trPr>
                <w:jc w:val="center"/>
              </w:trPr>
              <w:tc>
                <w:tcPr>
                  <w:tcW w:w="2762" w:type="dxa"/>
                  <w:shd w:val="clear" w:color="auto" w:fill="auto"/>
                </w:tcPr>
                <w:p w14:paraId="2945CEE6" w14:textId="77777777" w:rsidR="0018318A" w:rsidRPr="003819E2" w:rsidRDefault="0018318A" w:rsidP="0018318A">
                  <w:pPr>
                    <w:pStyle w:val="TAC"/>
                  </w:pPr>
                  <w:r w:rsidRPr="003819E2">
                    <w:rPr>
                      <w:rFonts w:eastAsiaTheme="minorEastAsia"/>
                      <w:lang w:eastAsia="zh-CN"/>
                    </w:rPr>
                    <w:t>120</w:t>
                  </w:r>
                </w:p>
              </w:tc>
              <w:tc>
                <w:tcPr>
                  <w:tcW w:w="2126" w:type="dxa"/>
                  <w:shd w:val="clear" w:color="auto" w:fill="auto"/>
                </w:tcPr>
                <w:p w14:paraId="761F1D5A" w14:textId="77777777" w:rsidR="0018318A" w:rsidRPr="003819E2" w:rsidRDefault="0018318A" w:rsidP="0018318A">
                  <w:pPr>
                    <w:pStyle w:val="TAC"/>
                  </w:pPr>
                  <w:r w:rsidRPr="003819E2">
                    <w:t>62.5</w:t>
                  </w:r>
                </w:p>
              </w:tc>
            </w:tr>
            <w:tr w:rsidR="0018318A" w:rsidRPr="003819E2" w14:paraId="378C5FB6" w14:textId="77777777" w:rsidTr="009E64F9">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38DF9ED4" w14:textId="77777777" w:rsidR="0018318A" w:rsidRPr="0004100D" w:rsidRDefault="0018318A" w:rsidP="0018318A">
                  <w:pPr>
                    <w:pStyle w:val="TAC"/>
                  </w:pPr>
                  <w:r w:rsidRPr="0004100D">
                    <w:t>480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DCED66" w14:textId="77777777" w:rsidR="0018318A" w:rsidRPr="0004100D" w:rsidRDefault="0018318A" w:rsidP="0018318A">
                  <w:pPr>
                    <w:pStyle w:val="TAC"/>
                  </w:pPr>
                  <w:r w:rsidRPr="0004100D">
                    <w:t>15.625</w:t>
                  </w:r>
                </w:p>
              </w:tc>
            </w:tr>
            <w:tr w:rsidR="0018318A" w:rsidRPr="002A6ACF" w14:paraId="2B3879E3" w14:textId="77777777" w:rsidTr="009E64F9">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1F40941F" w14:textId="77777777" w:rsidR="0018318A" w:rsidRPr="0004100D" w:rsidRDefault="0018318A" w:rsidP="0018318A">
                  <w:pPr>
                    <w:pStyle w:val="TAC"/>
                  </w:pPr>
                  <w:r w:rsidRPr="0004100D">
                    <w:t>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7F3C49" w14:textId="77777777" w:rsidR="0018318A" w:rsidRPr="0004100D" w:rsidRDefault="0018318A" w:rsidP="0018318A">
                  <w:pPr>
                    <w:pStyle w:val="TAC"/>
                  </w:pPr>
                  <w:r w:rsidRPr="0004100D">
                    <w:t>7.8125</w:t>
                  </w:r>
                </w:p>
              </w:tc>
            </w:tr>
          </w:tbl>
          <w:p w14:paraId="293A9D00" w14:textId="03B0D362" w:rsidR="0018318A" w:rsidRPr="0018318A" w:rsidRDefault="0018318A" w:rsidP="0018318A">
            <w:pPr>
              <w:overflowPunct/>
              <w:autoSpaceDE/>
              <w:autoSpaceDN/>
              <w:adjustRightInd/>
              <w:spacing w:after="120"/>
              <w:textAlignment w:val="auto"/>
              <w:rPr>
                <w:rFonts w:eastAsiaTheme="minorEastAsia"/>
                <w:iCs/>
                <w:highlight w:val="yellow"/>
              </w:rPr>
            </w:pPr>
          </w:p>
        </w:tc>
      </w:tr>
    </w:tbl>
    <w:p w14:paraId="3B3AE796" w14:textId="1A83318D" w:rsidR="00A357FA" w:rsidRDefault="000809A4" w:rsidP="00060BAC">
      <w:pPr>
        <w:spacing w:before="100" w:beforeAutospacing="1" w:afterLines="50" w:after="120"/>
        <w:rPr>
          <w:lang w:val="en-US"/>
        </w:rPr>
      </w:pPr>
      <w:r>
        <w:rPr>
          <w:rFonts w:hint="eastAsia"/>
          <w:lang w:val="en-US"/>
        </w:rPr>
        <w:lastRenderedPageBreak/>
        <w:t>In</w:t>
      </w:r>
      <w:r>
        <w:rPr>
          <w:lang w:val="en-US"/>
        </w:rPr>
        <w:t xml:space="preserve"> </w:t>
      </w:r>
      <w:r>
        <w:rPr>
          <w:rFonts w:hint="eastAsia"/>
          <w:lang w:val="en-US"/>
        </w:rPr>
        <w:t>this</w:t>
      </w:r>
      <w:r>
        <w:rPr>
          <w:lang w:val="en-US"/>
        </w:rPr>
        <w:t xml:space="preserve"> </w:t>
      </w:r>
      <w:r w:rsidR="00A357FA">
        <w:rPr>
          <w:lang w:val="en-US"/>
        </w:rPr>
        <w:t>contribution, we further discuss the impact of the higher SCS of 480kHz/960kHz on Timing requirements</w:t>
      </w:r>
      <w:r w:rsidR="002414E1">
        <w:rPr>
          <w:rFonts w:hint="eastAsia"/>
          <w:lang w:val="en-US"/>
        </w:rPr>
        <w:t>.</w:t>
      </w:r>
    </w:p>
    <w:p w14:paraId="58BBD566" w14:textId="60AA9BA1" w:rsidR="00E67018" w:rsidRDefault="00174A69" w:rsidP="00E6701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630221AF" w14:textId="5698EA14" w:rsidR="0018318A" w:rsidRDefault="00BC3933" w:rsidP="004E6F5F">
      <w:pPr>
        <w:pStyle w:val="2"/>
        <w:spacing w:after="240"/>
      </w:pPr>
      <w:r w:rsidRPr="00BC3933">
        <w:t>Initial transmit timing error</w:t>
      </w:r>
    </w:p>
    <w:p w14:paraId="7DED3060" w14:textId="077119C8" w:rsidR="00C05E17" w:rsidRDefault="00D95D6A" w:rsidP="00387B17">
      <w:pPr>
        <w:jc w:val="both"/>
      </w:pPr>
      <w:r>
        <w:t xml:space="preserve">In the last meeting, the values of SSB periodicity </w:t>
      </w:r>
      <w:r w:rsidR="00252CE3">
        <w:t xml:space="preserve">(e.g., 20ms, 40ms and 80ms) </w:t>
      </w:r>
      <w:r>
        <w:t>were discussed.</w:t>
      </w:r>
      <w:r w:rsidR="00252CE3">
        <w:rPr>
          <w:rFonts w:hint="eastAsia"/>
        </w:rPr>
        <w:t xml:space="preserve"> </w:t>
      </w:r>
      <w:r w:rsidR="00252CE3">
        <w:t>In addition,</w:t>
      </w:r>
      <w:r w:rsidR="001439E0">
        <w:t xml:space="preserve"> </w:t>
      </w:r>
      <w:r w:rsidR="00252CE3">
        <w:t xml:space="preserve">the question </w:t>
      </w:r>
      <w:r>
        <w:t xml:space="preserve">whether a single set </w:t>
      </w:r>
      <w:r w:rsidR="00A25017">
        <w:t xml:space="preserve">of </w:t>
      </w:r>
      <w:proofErr w:type="gramStart"/>
      <w:r w:rsidR="00A25017">
        <w:t>requirement</w:t>
      </w:r>
      <w:proofErr w:type="gramEnd"/>
      <w:r w:rsidR="00A25017">
        <w:t xml:space="preserve"> </w:t>
      </w:r>
      <w:r w:rsidR="008A1E6F">
        <w:t xml:space="preserve">based on a SSB periodicity </w:t>
      </w:r>
      <w:r>
        <w:t xml:space="preserve">or two sets </w:t>
      </w:r>
      <w:r w:rsidR="00A25017">
        <w:t xml:space="preserve">of </w:t>
      </w:r>
      <w:r>
        <w:t xml:space="preserve">requirements based on two SSB periodicities need to be defined for FR2-2 was </w:t>
      </w:r>
      <w:r w:rsidR="00252CE3">
        <w:t>pointed out</w:t>
      </w:r>
      <w:r>
        <w:t>.</w:t>
      </w:r>
      <w:r w:rsidR="00AD7090">
        <w:t xml:space="preserve"> </w:t>
      </w:r>
      <w:r w:rsidR="00C05E17">
        <w:t xml:space="preserve">We prefer to define one </w:t>
      </w:r>
      <w:r w:rsidR="00C05E17" w:rsidRPr="00C05E17">
        <w:t>set of Te requirement for FR2-2 based on SSB periodicity of 40ms</w:t>
      </w:r>
      <w:r w:rsidR="00C05E17">
        <w:t xml:space="preserve">. In our understanding, considering the frequency error is 0.1PPM, there only exists a 2ns difference between 20ms of SSB periodicity and 40ms of SSB periodicity. In addition, when defining two sets of requirements, the complexity of test would be increased. </w:t>
      </w:r>
      <w:r w:rsidR="00C05E17" w:rsidRPr="00C05E17">
        <w:t>Defin</w:t>
      </w:r>
      <w:r w:rsidR="00C05E17">
        <w:t>ing</w:t>
      </w:r>
      <w:r w:rsidR="00C05E17" w:rsidRPr="00C05E17">
        <w:t xml:space="preserve"> one set of Te requirement for FR2-2 based on SSB periodicity of 40ms</w:t>
      </w:r>
      <w:r w:rsidR="00C05E17">
        <w:t xml:space="preserve"> is enough for RRM measurement.</w:t>
      </w:r>
    </w:p>
    <w:p w14:paraId="5A624AF8" w14:textId="57CA600C" w:rsidR="00A25017" w:rsidRDefault="00AD7090" w:rsidP="00387B17">
      <w:pPr>
        <w:jc w:val="both"/>
        <w:rPr>
          <w:b/>
          <w:bCs/>
        </w:rPr>
      </w:pPr>
      <w:r w:rsidRPr="00A25017">
        <w:rPr>
          <w:b/>
          <w:bCs/>
        </w:rPr>
        <w:t xml:space="preserve">Proposal </w:t>
      </w:r>
      <w:r w:rsidR="004261D3">
        <w:rPr>
          <w:b/>
          <w:bCs/>
        </w:rPr>
        <w:t>1</w:t>
      </w:r>
      <w:r w:rsidRPr="00A25017">
        <w:rPr>
          <w:b/>
          <w:bCs/>
        </w:rPr>
        <w:t>:</w:t>
      </w:r>
      <w:r w:rsidR="00A25017" w:rsidRPr="00A25017">
        <w:rPr>
          <w:b/>
          <w:bCs/>
        </w:rPr>
        <w:t xml:space="preserve"> Define one set of </w:t>
      </w:r>
      <w:r w:rsidR="00A25017">
        <w:rPr>
          <w:b/>
          <w:bCs/>
        </w:rPr>
        <w:t xml:space="preserve">Te </w:t>
      </w:r>
      <w:r w:rsidR="00A25017" w:rsidRPr="00A25017">
        <w:rPr>
          <w:b/>
          <w:bCs/>
        </w:rPr>
        <w:t xml:space="preserve">requirement </w:t>
      </w:r>
      <w:r w:rsidR="00A25017">
        <w:rPr>
          <w:b/>
          <w:bCs/>
        </w:rPr>
        <w:t xml:space="preserve">for FR2-2 </w:t>
      </w:r>
      <w:r w:rsidR="00A25017" w:rsidRPr="00A25017">
        <w:rPr>
          <w:b/>
          <w:bCs/>
        </w:rPr>
        <w:t>based on SSB periodicity of 40ms.</w:t>
      </w:r>
    </w:p>
    <w:p w14:paraId="4F44B10A" w14:textId="7BFEE964" w:rsidR="00C05E17" w:rsidRDefault="00A25017" w:rsidP="00A25017">
      <w:pPr>
        <w:snapToGrid w:val="0"/>
        <w:jc w:val="both"/>
        <w:rPr>
          <w:color w:val="000000" w:themeColor="text1"/>
        </w:rPr>
      </w:pPr>
      <w:r>
        <w:t>In our understanding</w:t>
      </w:r>
      <w:r>
        <w:rPr>
          <w:rFonts w:hint="eastAsia"/>
        </w:rPr>
        <w:t>,</w:t>
      </w:r>
      <w:r>
        <w:t xml:space="preserve"> initial transmit timing error without margin depends on DL timing estimation which is related to the signal BW. At </w:t>
      </w:r>
      <w:r w:rsidR="001C64D6">
        <w:t xml:space="preserve">the </w:t>
      </w:r>
      <w:r>
        <w:t xml:space="preserve">same time, an addition margin needs to be considered to account for DL to UL switching and </w:t>
      </w:r>
      <w:r>
        <w:rPr>
          <w:color w:val="000000" w:themeColor="text1"/>
        </w:rPr>
        <w:t>timing drift.</w:t>
      </w:r>
      <w:r w:rsidR="00AF370A">
        <w:rPr>
          <w:color w:val="000000" w:themeColor="text1"/>
        </w:rPr>
        <w:t xml:space="preserve"> As mentioned in the contribution</w:t>
      </w:r>
      <w:r w:rsidR="001C64D6">
        <w:rPr>
          <w:color w:val="000000" w:themeColor="text1"/>
        </w:rPr>
        <w:t xml:space="preserve"> </w:t>
      </w:r>
      <w:r w:rsidR="00AF370A">
        <w:rPr>
          <w:color w:val="000000" w:themeColor="text1"/>
        </w:rPr>
        <w:t xml:space="preserve">[2], We suggest to update </w:t>
      </w:r>
      <w:r w:rsidR="00AF370A" w:rsidRPr="00AF370A">
        <w:rPr>
          <w:color w:val="000000" w:themeColor="text1"/>
        </w:rPr>
        <w:t>Table 7.1.2-1 for FR2-2 as below:</w:t>
      </w:r>
    </w:p>
    <w:p w14:paraId="23C0A524" w14:textId="222D96F6" w:rsidR="00C05E17" w:rsidRDefault="00C05E17" w:rsidP="00C05E17">
      <w:pPr>
        <w:jc w:val="both"/>
        <w:rPr>
          <w:b/>
          <w:bCs/>
        </w:rPr>
      </w:pPr>
      <w:r>
        <w:rPr>
          <w:rFonts w:hint="eastAsia"/>
          <w:b/>
          <w:bCs/>
        </w:rPr>
        <w:t>P</w:t>
      </w:r>
      <w:r>
        <w:rPr>
          <w:b/>
          <w:bCs/>
        </w:rPr>
        <w:t xml:space="preserve">roposal </w:t>
      </w:r>
      <w:r w:rsidR="00AF370A">
        <w:rPr>
          <w:b/>
          <w:bCs/>
        </w:rPr>
        <w:t>2</w:t>
      </w:r>
      <w:r>
        <w:rPr>
          <w:b/>
          <w:bCs/>
        </w:rPr>
        <w:t xml:space="preserve">: For the Te requirements, update </w:t>
      </w:r>
      <w:r w:rsidRPr="009A2BAF">
        <w:rPr>
          <w:b/>
          <w:bCs/>
        </w:rPr>
        <w:t>Table 7.1.2-1</w:t>
      </w:r>
      <w:r>
        <w:rPr>
          <w:b/>
          <w:bCs/>
        </w:rPr>
        <w:t xml:space="preserve"> for FR2-2 as below:</w:t>
      </w:r>
    </w:p>
    <w:p w14:paraId="308C22A8" w14:textId="77777777" w:rsidR="00C05E17" w:rsidRPr="009C5807" w:rsidRDefault="00C05E17" w:rsidP="00C05E17">
      <w:pPr>
        <w:pStyle w:val="TH"/>
      </w:pPr>
      <w:r w:rsidRPr="009C5807">
        <w:lastRenderedPageBreak/>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C05E17" w:rsidRPr="009C5807" w14:paraId="705AA31F" w14:textId="77777777" w:rsidTr="00A67F7E">
        <w:trPr>
          <w:cantSplit/>
          <w:jc w:val="center"/>
        </w:trPr>
        <w:tc>
          <w:tcPr>
            <w:tcW w:w="1033" w:type="pct"/>
            <w:vAlign w:val="center"/>
          </w:tcPr>
          <w:p w14:paraId="0B1A52F0" w14:textId="77777777" w:rsidR="00C05E17" w:rsidRPr="009C5807" w:rsidRDefault="00C05E17" w:rsidP="00A67F7E">
            <w:pPr>
              <w:pStyle w:val="TAH"/>
            </w:pPr>
            <w:r w:rsidRPr="009C5807">
              <w:t>Frequency Range</w:t>
            </w:r>
          </w:p>
        </w:tc>
        <w:tc>
          <w:tcPr>
            <w:tcW w:w="1244" w:type="pct"/>
            <w:vAlign w:val="center"/>
          </w:tcPr>
          <w:p w14:paraId="0BEC74BE" w14:textId="77777777" w:rsidR="00C05E17" w:rsidRPr="009C5807" w:rsidRDefault="00C05E17" w:rsidP="00A67F7E">
            <w:pPr>
              <w:pStyle w:val="TAH"/>
            </w:pPr>
            <w:r w:rsidRPr="009C5807">
              <w:t>SCS of SSB signals (kHz)</w:t>
            </w:r>
          </w:p>
        </w:tc>
        <w:tc>
          <w:tcPr>
            <w:tcW w:w="1245" w:type="pct"/>
            <w:vAlign w:val="center"/>
          </w:tcPr>
          <w:p w14:paraId="09474F4E" w14:textId="77777777" w:rsidR="00C05E17" w:rsidRPr="009C5807" w:rsidRDefault="00C05E17" w:rsidP="00A67F7E">
            <w:pPr>
              <w:pStyle w:val="TAH"/>
            </w:pPr>
            <w:r w:rsidRPr="009C5807">
              <w:t>SCS of uplink signals (kHz)</w:t>
            </w:r>
          </w:p>
        </w:tc>
        <w:tc>
          <w:tcPr>
            <w:tcW w:w="1478" w:type="pct"/>
            <w:vAlign w:val="center"/>
          </w:tcPr>
          <w:p w14:paraId="0FBA123F" w14:textId="77777777" w:rsidR="00C05E17" w:rsidRPr="009C5807" w:rsidRDefault="00C05E17" w:rsidP="00A67F7E">
            <w:pPr>
              <w:pStyle w:val="TAH"/>
            </w:pPr>
            <w:r w:rsidRPr="009C5807">
              <w:t>T</w:t>
            </w:r>
            <w:r w:rsidRPr="009C5807">
              <w:rPr>
                <w:vertAlign w:val="subscript"/>
              </w:rPr>
              <w:t>e</w:t>
            </w:r>
          </w:p>
        </w:tc>
      </w:tr>
      <w:tr w:rsidR="00C05E17" w:rsidRPr="009C5807" w14:paraId="2DA67923" w14:textId="77777777" w:rsidTr="00A67F7E">
        <w:trPr>
          <w:cantSplit/>
          <w:jc w:val="center"/>
        </w:trPr>
        <w:tc>
          <w:tcPr>
            <w:tcW w:w="1033" w:type="pct"/>
            <w:tcBorders>
              <w:bottom w:val="nil"/>
            </w:tcBorders>
            <w:vAlign w:val="center"/>
          </w:tcPr>
          <w:p w14:paraId="6030CADB" w14:textId="77777777" w:rsidR="00C05E17" w:rsidRPr="009C5807" w:rsidRDefault="00C05E17" w:rsidP="00A67F7E">
            <w:pPr>
              <w:pStyle w:val="TAC"/>
            </w:pPr>
            <w:r w:rsidRPr="009C5807">
              <w:t>1</w:t>
            </w:r>
          </w:p>
        </w:tc>
        <w:tc>
          <w:tcPr>
            <w:tcW w:w="1244" w:type="pct"/>
            <w:tcBorders>
              <w:bottom w:val="nil"/>
            </w:tcBorders>
            <w:vAlign w:val="center"/>
          </w:tcPr>
          <w:p w14:paraId="4AE3114B" w14:textId="77777777" w:rsidR="00C05E17" w:rsidRPr="009C5807" w:rsidRDefault="00C05E17" w:rsidP="00A67F7E">
            <w:pPr>
              <w:pStyle w:val="TAC"/>
            </w:pPr>
            <w:r w:rsidRPr="009C5807">
              <w:t>15</w:t>
            </w:r>
          </w:p>
        </w:tc>
        <w:tc>
          <w:tcPr>
            <w:tcW w:w="1245" w:type="pct"/>
          </w:tcPr>
          <w:p w14:paraId="041B4D01" w14:textId="77777777" w:rsidR="00C05E17" w:rsidRPr="009C5807" w:rsidRDefault="00C05E17" w:rsidP="00A67F7E">
            <w:pPr>
              <w:pStyle w:val="TAC"/>
            </w:pPr>
            <w:r w:rsidRPr="009C5807">
              <w:t>15</w:t>
            </w:r>
          </w:p>
        </w:tc>
        <w:tc>
          <w:tcPr>
            <w:tcW w:w="1478" w:type="pct"/>
          </w:tcPr>
          <w:p w14:paraId="2665E247" w14:textId="77777777" w:rsidR="00C05E17" w:rsidRPr="009C5807" w:rsidRDefault="00C05E17" w:rsidP="00A67F7E">
            <w:pPr>
              <w:pStyle w:val="TAC"/>
            </w:pPr>
            <w:r w:rsidRPr="009C5807">
              <w:t>12*64*T</w:t>
            </w:r>
            <w:r w:rsidRPr="009C5807">
              <w:rPr>
                <w:vertAlign w:val="subscript"/>
              </w:rPr>
              <w:t>c</w:t>
            </w:r>
          </w:p>
        </w:tc>
      </w:tr>
      <w:tr w:rsidR="00C05E17" w:rsidRPr="009C5807" w14:paraId="0F78EF10" w14:textId="77777777" w:rsidTr="00A67F7E">
        <w:trPr>
          <w:cantSplit/>
          <w:jc w:val="center"/>
        </w:trPr>
        <w:tc>
          <w:tcPr>
            <w:tcW w:w="1033" w:type="pct"/>
            <w:tcBorders>
              <w:top w:val="nil"/>
              <w:bottom w:val="nil"/>
            </w:tcBorders>
            <w:vAlign w:val="center"/>
          </w:tcPr>
          <w:p w14:paraId="66820828" w14:textId="77777777" w:rsidR="00C05E17" w:rsidRPr="009C5807" w:rsidRDefault="00C05E17" w:rsidP="00A67F7E">
            <w:pPr>
              <w:pStyle w:val="TAC"/>
            </w:pPr>
          </w:p>
        </w:tc>
        <w:tc>
          <w:tcPr>
            <w:tcW w:w="1244" w:type="pct"/>
            <w:tcBorders>
              <w:top w:val="nil"/>
              <w:bottom w:val="nil"/>
            </w:tcBorders>
            <w:vAlign w:val="center"/>
          </w:tcPr>
          <w:p w14:paraId="257FDB92" w14:textId="77777777" w:rsidR="00C05E17" w:rsidRPr="009C5807" w:rsidRDefault="00C05E17" w:rsidP="00A67F7E">
            <w:pPr>
              <w:pStyle w:val="TAC"/>
            </w:pPr>
          </w:p>
        </w:tc>
        <w:tc>
          <w:tcPr>
            <w:tcW w:w="1245" w:type="pct"/>
          </w:tcPr>
          <w:p w14:paraId="35173F3D" w14:textId="77777777" w:rsidR="00C05E17" w:rsidRPr="009C5807" w:rsidRDefault="00C05E17" w:rsidP="00A67F7E">
            <w:pPr>
              <w:pStyle w:val="TAC"/>
            </w:pPr>
            <w:r w:rsidRPr="009C5807">
              <w:t>30</w:t>
            </w:r>
          </w:p>
        </w:tc>
        <w:tc>
          <w:tcPr>
            <w:tcW w:w="1478" w:type="pct"/>
          </w:tcPr>
          <w:p w14:paraId="57E1E0C6" w14:textId="77777777" w:rsidR="00C05E17" w:rsidRPr="009C5807" w:rsidRDefault="00C05E17" w:rsidP="00A67F7E">
            <w:pPr>
              <w:pStyle w:val="TAC"/>
            </w:pPr>
            <w:r w:rsidRPr="009C5807">
              <w:t>10*64*T</w:t>
            </w:r>
            <w:r w:rsidRPr="009C5807">
              <w:rPr>
                <w:vertAlign w:val="subscript"/>
              </w:rPr>
              <w:t>c</w:t>
            </w:r>
          </w:p>
        </w:tc>
      </w:tr>
      <w:tr w:rsidR="00C05E17" w:rsidRPr="009C5807" w14:paraId="3B73C0C8" w14:textId="77777777" w:rsidTr="00A67F7E">
        <w:trPr>
          <w:cantSplit/>
          <w:jc w:val="center"/>
        </w:trPr>
        <w:tc>
          <w:tcPr>
            <w:tcW w:w="1033" w:type="pct"/>
            <w:tcBorders>
              <w:top w:val="nil"/>
              <w:bottom w:val="nil"/>
            </w:tcBorders>
            <w:vAlign w:val="center"/>
          </w:tcPr>
          <w:p w14:paraId="2D77F834" w14:textId="77777777" w:rsidR="00C05E17" w:rsidRPr="009C5807" w:rsidRDefault="00C05E17" w:rsidP="00A67F7E">
            <w:pPr>
              <w:pStyle w:val="TAC"/>
            </w:pPr>
          </w:p>
        </w:tc>
        <w:tc>
          <w:tcPr>
            <w:tcW w:w="1244" w:type="pct"/>
            <w:tcBorders>
              <w:top w:val="nil"/>
            </w:tcBorders>
            <w:vAlign w:val="center"/>
          </w:tcPr>
          <w:p w14:paraId="6E79AFFD" w14:textId="77777777" w:rsidR="00C05E17" w:rsidRPr="009C5807" w:rsidRDefault="00C05E17" w:rsidP="00A67F7E">
            <w:pPr>
              <w:pStyle w:val="TAC"/>
            </w:pPr>
          </w:p>
        </w:tc>
        <w:tc>
          <w:tcPr>
            <w:tcW w:w="1245" w:type="pct"/>
          </w:tcPr>
          <w:p w14:paraId="4D617997" w14:textId="77777777" w:rsidR="00C05E17" w:rsidRPr="009C5807" w:rsidRDefault="00C05E17" w:rsidP="00A67F7E">
            <w:pPr>
              <w:pStyle w:val="TAC"/>
            </w:pPr>
            <w:r w:rsidRPr="009C5807">
              <w:t>60</w:t>
            </w:r>
          </w:p>
        </w:tc>
        <w:tc>
          <w:tcPr>
            <w:tcW w:w="1478" w:type="pct"/>
          </w:tcPr>
          <w:p w14:paraId="2F827949" w14:textId="77777777" w:rsidR="00C05E17" w:rsidRPr="009C5807" w:rsidRDefault="00C05E17" w:rsidP="00A67F7E">
            <w:pPr>
              <w:pStyle w:val="TAC"/>
            </w:pPr>
            <w:r w:rsidRPr="009C5807">
              <w:t>10*64*T</w:t>
            </w:r>
            <w:r w:rsidRPr="009C5807">
              <w:rPr>
                <w:vertAlign w:val="subscript"/>
              </w:rPr>
              <w:t>c</w:t>
            </w:r>
          </w:p>
        </w:tc>
      </w:tr>
      <w:tr w:rsidR="00C05E17" w:rsidRPr="009C5807" w14:paraId="342AA466" w14:textId="77777777" w:rsidTr="00A67F7E">
        <w:trPr>
          <w:cantSplit/>
          <w:jc w:val="center"/>
        </w:trPr>
        <w:tc>
          <w:tcPr>
            <w:tcW w:w="1033" w:type="pct"/>
            <w:tcBorders>
              <w:top w:val="nil"/>
              <w:bottom w:val="nil"/>
            </w:tcBorders>
            <w:vAlign w:val="center"/>
          </w:tcPr>
          <w:p w14:paraId="62B79BA2" w14:textId="77777777" w:rsidR="00C05E17" w:rsidRPr="009C5807" w:rsidRDefault="00C05E17" w:rsidP="00A67F7E">
            <w:pPr>
              <w:pStyle w:val="TAC"/>
            </w:pPr>
          </w:p>
        </w:tc>
        <w:tc>
          <w:tcPr>
            <w:tcW w:w="1244" w:type="pct"/>
            <w:tcBorders>
              <w:bottom w:val="nil"/>
            </w:tcBorders>
            <w:vAlign w:val="center"/>
          </w:tcPr>
          <w:p w14:paraId="38DA9408" w14:textId="77777777" w:rsidR="00C05E17" w:rsidRPr="009C5807" w:rsidRDefault="00C05E17" w:rsidP="00A67F7E">
            <w:pPr>
              <w:pStyle w:val="TAC"/>
            </w:pPr>
            <w:r w:rsidRPr="009C5807">
              <w:t>30</w:t>
            </w:r>
          </w:p>
        </w:tc>
        <w:tc>
          <w:tcPr>
            <w:tcW w:w="1245" w:type="pct"/>
          </w:tcPr>
          <w:p w14:paraId="346DCC40" w14:textId="77777777" w:rsidR="00C05E17" w:rsidRPr="009C5807" w:rsidRDefault="00C05E17" w:rsidP="00A67F7E">
            <w:pPr>
              <w:pStyle w:val="TAC"/>
            </w:pPr>
            <w:r w:rsidRPr="009C5807">
              <w:t>15</w:t>
            </w:r>
          </w:p>
        </w:tc>
        <w:tc>
          <w:tcPr>
            <w:tcW w:w="1478" w:type="pct"/>
          </w:tcPr>
          <w:p w14:paraId="734188D1" w14:textId="77777777" w:rsidR="00C05E17" w:rsidRPr="009C5807" w:rsidRDefault="00C05E17" w:rsidP="00A67F7E">
            <w:pPr>
              <w:pStyle w:val="TAC"/>
            </w:pPr>
            <w:r w:rsidRPr="009C5807">
              <w:t>8*64*T</w:t>
            </w:r>
            <w:r w:rsidRPr="009C5807">
              <w:rPr>
                <w:vertAlign w:val="subscript"/>
              </w:rPr>
              <w:t>c</w:t>
            </w:r>
          </w:p>
        </w:tc>
      </w:tr>
      <w:tr w:rsidR="00C05E17" w:rsidRPr="009C5807" w14:paraId="6FD46DED" w14:textId="77777777" w:rsidTr="00A67F7E">
        <w:trPr>
          <w:cantSplit/>
          <w:jc w:val="center"/>
        </w:trPr>
        <w:tc>
          <w:tcPr>
            <w:tcW w:w="1033" w:type="pct"/>
            <w:tcBorders>
              <w:top w:val="nil"/>
              <w:bottom w:val="nil"/>
            </w:tcBorders>
            <w:vAlign w:val="center"/>
          </w:tcPr>
          <w:p w14:paraId="62F1BB3D" w14:textId="77777777" w:rsidR="00C05E17" w:rsidRPr="009C5807" w:rsidRDefault="00C05E17" w:rsidP="00A67F7E">
            <w:pPr>
              <w:pStyle w:val="TAC"/>
            </w:pPr>
          </w:p>
        </w:tc>
        <w:tc>
          <w:tcPr>
            <w:tcW w:w="1244" w:type="pct"/>
            <w:tcBorders>
              <w:top w:val="nil"/>
              <w:bottom w:val="nil"/>
            </w:tcBorders>
            <w:vAlign w:val="center"/>
          </w:tcPr>
          <w:p w14:paraId="6EA8F95C" w14:textId="77777777" w:rsidR="00C05E17" w:rsidRPr="009C5807" w:rsidRDefault="00C05E17" w:rsidP="00A67F7E">
            <w:pPr>
              <w:pStyle w:val="TAC"/>
            </w:pPr>
          </w:p>
        </w:tc>
        <w:tc>
          <w:tcPr>
            <w:tcW w:w="1245" w:type="pct"/>
          </w:tcPr>
          <w:p w14:paraId="63733555" w14:textId="77777777" w:rsidR="00C05E17" w:rsidRPr="009C5807" w:rsidRDefault="00C05E17" w:rsidP="00A67F7E">
            <w:pPr>
              <w:pStyle w:val="TAC"/>
            </w:pPr>
            <w:r w:rsidRPr="009C5807">
              <w:t>30</w:t>
            </w:r>
          </w:p>
        </w:tc>
        <w:tc>
          <w:tcPr>
            <w:tcW w:w="1478" w:type="pct"/>
          </w:tcPr>
          <w:p w14:paraId="55D1E1E8" w14:textId="77777777" w:rsidR="00C05E17" w:rsidRPr="009C5807" w:rsidRDefault="00C05E17" w:rsidP="00A67F7E">
            <w:pPr>
              <w:pStyle w:val="TAC"/>
            </w:pPr>
            <w:r w:rsidRPr="009C5807">
              <w:t>8*64*T</w:t>
            </w:r>
            <w:r w:rsidRPr="009C5807">
              <w:rPr>
                <w:vertAlign w:val="subscript"/>
              </w:rPr>
              <w:t>c</w:t>
            </w:r>
          </w:p>
        </w:tc>
      </w:tr>
      <w:tr w:rsidR="00C05E17" w:rsidRPr="009C5807" w14:paraId="2580FE6D" w14:textId="77777777" w:rsidTr="00A67F7E">
        <w:trPr>
          <w:cantSplit/>
          <w:jc w:val="center"/>
        </w:trPr>
        <w:tc>
          <w:tcPr>
            <w:tcW w:w="1033" w:type="pct"/>
            <w:tcBorders>
              <w:top w:val="nil"/>
              <w:bottom w:val="single" w:sz="4" w:space="0" w:color="auto"/>
            </w:tcBorders>
            <w:vAlign w:val="center"/>
          </w:tcPr>
          <w:p w14:paraId="438A0579" w14:textId="77777777" w:rsidR="00C05E17" w:rsidRPr="009C5807" w:rsidRDefault="00C05E17" w:rsidP="00A67F7E">
            <w:pPr>
              <w:pStyle w:val="TAC"/>
            </w:pPr>
          </w:p>
        </w:tc>
        <w:tc>
          <w:tcPr>
            <w:tcW w:w="1244" w:type="pct"/>
            <w:tcBorders>
              <w:top w:val="nil"/>
              <w:bottom w:val="single" w:sz="4" w:space="0" w:color="auto"/>
            </w:tcBorders>
            <w:vAlign w:val="center"/>
          </w:tcPr>
          <w:p w14:paraId="2100CDD9" w14:textId="77777777" w:rsidR="00C05E17" w:rsidRPr="009C5807" w:rsidRDefault="00C05E17" w:rsidP="00A67F7E">
            <w:pPr>
              <w:pStyle w:val="TAC"/>
            </w:pPr>
          </w:p>
        </w:tc>
        <w:tc>
          <w:tcPr>
            <w:tcW w:w="1245" w:type="pct"/>
          </w:tcPr>
          <w:p w14:paraId="36E5BDF9" w14:textId="77777777" w:rsidR="00C05E17" w:rsidRPr="009C5807" w:rsidRDefault="00C05E17" w:rsidP="00A67F7E">
            <w:pPr>
              <w:pStyle w:val="TAC"/>
            </w:pPr>
            <w:r w:rsidRPr="009C5807">
              <w:t>60</w:t>
            </w:r>
          </w:p>
        </w:tc>
        <w:tc>
          <w:tcPr>
            <w:tcW w:w="1478" w:type="pct"/>
          </w:tcPr>
          <w:p w14:paraId="26B5BF84" w14:textId="77777777" w:rsidR="00C05E17" w:rsidRPr="009C5807" w:rsidRDefault="00C05E17" w:rsidP="00A67F7E">
            <w:pPr>
              <w:pStyle w:val="TAC"/>
            </w:pPr>
            <w:r w:rsidRPr="009C5807">
              <w:t>7*64*T</w:t>
            </w:r>
            <w:r w:rsidRPr="009C5807">
              <w:rPr>
                <w:vertAlign w:val="subscript"/>
              </w:rPr>
              <w:t>c</w:t>
            </w:r>
          </w:p>
        </w:tc>
      </w:tr>
      <w:tr w:rsidR="00C05E17" w:rsidRPr="009C5807" w14:paraId="185B21C4" w14:textId="77777777" w:rsidTr="00A67F7E">
        <w:trPr>
          <w:cantSplit/>
          <w:jc w:val="center"/>
        </w:trPr>
        <w:tc>
          <w:tcPr>
            <w:tcW w:w="1033" w:type="pct"/>
            <w:tcBorders>
              <w:bottom w:val="nil"/>
            </w:tcBorders>
            <w:shd w:val="clear" w:color="auto" w:fill="auto"/>
            <w:vAlign w:val="center"/>
          </w:tcPr>
          <w:p w14:paraId="60AD5C69" w14:textId="77777777" w:rsidR="00C05E17" w:rsidRPr="009C5807" w:rsidRDefault="00C05E17" w:rsidP="00A67F7E">
            <w:pPr>
              <w:pStyle w:val="TAC"/>
            </w:pPr>
            <w:r w:rsidRPr="00356FB9">
              <w:rPr>
                <w:highlight w:val="yellow"/>
              </w:rPr>
              <w:t>2-1</w:t>
            </w:r>
          </w:p>
        </w:tc>
        <w:tc>
          <w:tcPr>
            <w:tcW w:w="1244" w:type="pct"/>
            <w:tcBorders>
              <w:bottom w:val="nil"/>
            </w:tcBorders>
            <w:shd w:val="clear" w:color="auto" w:fill="auto"/>
            <w:vAlign w:val="center"/>
          </w:tcPr>
          <w:p w14:paraId="75BF068D" w14:textId="77777777" w:rsidR="00C05E17" w:rsidRPr="009C5807" w:rsidRDefault="00C05E17" w:rsidP="00A67F7E">
            <w:pPr>
              <w:pStyle w:val="TAC"/>
            </w:pPr>
            <w:r w:rsidRPr="009C5807">
              <w:t>120</w:t>
            </w:r>
          </w:p>
        </w:tc>
        <w:tc>
          <w:tcPr>
            <w:tcW w:w="1245" w:type="pct"/>
          </w:tcPr>
          <w:p w14:paraId="3C6B4A55" w14:textId="77777777" w:rsidR="00C05E17" w:rsidRPr="009C5807" w:rsidRDefault="00C05E17" w:rsidP="00A67F7E">
            <w:pPr>
              <w:pStyle w:val="TAC"/>
            </w:pPr>
            <w:r w:rsidRPr="009C5807">
              <w:t>60</w:t>
            </w:r>
          </w:p>
        </w:tc>
        <w:tc>
          <w:tcPr>
            <w:tcW w:w="1478" w:type="pct"/>
          </w:tcPr>
          <w:p w14:paraId="7B0F6323" w14:textId="77777777" w:rsidR="00C05E17" w:rsidRPr="009C5807" w:rsidRDefault="00C05E17" w:rsidP="00A67F7E">
            <w:pPr>
              <w:pStyle w:val="TAC"/>
            </w:pPr>
            <w:r w:rsidRPr="009C5807">
              <w:t>3.5*64*T</w:t>
            </w:r>
            <w:r w:rsidRPr="009C5807">
              <w:rPr>
                <w:vertAlign w:val="subscript"/>
              </w:rPr>
              <w:t>c</w:t>
            </w:r>
          </w:p>
        </w:tc>
      </w:tr>
      <w:tr w:rsidR="00C05E17" w:rsidRPr="009C5807" w14:paraId="0C79A867" w14:textId="77777777" w:rsidTr="00A67F7E">
        <w:trPr>
          <w:cantSplit/>
          <w:jc w:val="center"/>
        </w:trPr>
        <w:tc>
          <w:tcPr>
            <w:tcW w:w="1033" w:type="pct"/>
            <w:tcBorders>
              <w:top w:val="nil"/>
              <w:bottom w:val="nil"/>
            </w:tcBorders>
            <w:shd w:val="clear" w:color="auto" w:fill="auto"/>
            <w:vAlign w:val="center"/>
          </w:tcPr>
          <w:p w14:paraId="7B2B0CFA" w14:textId="77777777" w:rsidR="00C05E17" w:rsidRPr="009C5807" w:rsidRDefault="00C05E17" w:rsidP="00A67F7E">
            <w:pPr>
              <w:pStyle w:val="TAC"/>
            </w:pPr>
          </w:p>
        </w:tc>
        <w:tc>
          <w:tcPr>
            <w:tcW w:w="1244" w:type="pct"/>
            <w:tcBorders>
              <w:top w:val="nil"/>
              <w:bottom w:val="single" w:sz="4" w:space="0" w:color="auto"/>
            </w:tcBorders>
            <w:shd w:val="clear" w:color="auto" w:fill="auto"/>
            <w:vAlign w:val="center"/>
          </w:tcPr>
          <w:p w14:paraId="3D9DDC8A" w14:textId="77777777" w:rsidR="00C05E17" w:rsidRPr="009C5807" w:rsidRDefault="00C05E17" w:rsidP="00A67F7E">
            <w:pPr>
              <w:pStyle w:val="TAC"/>
            </w:pPr>
          </w:p>
        </w:tc>
        <w:tc>
          <w:tcPr>
            <w:tcW w:w="1245" w:type="pct"/>
          </w:tcPr>
          <w:p w14:paraId="6C226E93" w14:textId="77777777" w:rsidR="00C05E17" w:rsidRPr="009C5807" w:rsidRDefault="00C05E17" w:rsidP="00A67F7E">
            <w:pPr>
              <w:pStyle w:val="TAC"/>
            </w:pPr>
            <w:r w:rsidRPr="009C5807">
              <w:t>120</w:t>
            </w:r>
          </w:p>
        </w:tc>
        <w:tc>
          <w:tcPr>
            <w:tcW w:w="1478" w:type="pct"/>
          </w:tcPr>
          <w:p w14:paraId="7FF8F270" w14:textId="77777777" w:rsidR="00C05E17" w:rsidRPr="009C5807" w:rsidRDefault="00C05E17" w:rsidP="00A67F7E">
            <w:pPr>
              <w:pStyle w:val="TAC"/>
            </w:pPr>
            <w:r w:rsidRPr="009C5807">
              <w:t>3.5*64*T</w:t>
            </w:r>
            <w:r w:rsidRPr="009C5807">
              <w:rPr>
                <w:vertAlign w:val="subscript"/>
              </w:rPr>
              <w:t>c</w:t>
            </w:r>
          </w:p>
        </w:tc>
      </w:tr>
      <w:tr w:rsidR="00C05E17" w:rsidRPr="009C5807" w14:paraId="3312428D" w14:textId="77777777" w:rsidTr="00A67F7E">
        <w:trPr>
          <w:cantSplit/>
          <w:jc w:val="center"/>
        </w:trPr>
        <w:tc>
          <w:tcPr>
            <w:tcW w:w="1033" w:type="pct"/>
            <w:tcBorders>
              <w:top w:val="nil"/>
              <w:bottom w:val="nil"/>
            </w:tcBorders>
            <w:shd w:val="clear" w:color="auto" w:fill="auto"/>
            <w:vAlign w:val="center"/>
          </w:tcPr>
          <w:p w14:paraId="323E38AF" w14:textId="77777777" w:rsidR="00C05E17" w:rsidRPr="009C5807" w:rsidRDefault="00C05E17" w:rsidP="00A67F7E">
            <w:pPr>
              <w:pStyle w:val="TAC"/>
            </w:pPr>
          </w:p>
        </w:tc>
        <w:tc>
          <w:tcPr>
            <w:tcW w:w="1244" w:type="pct"/>
            <w:tcBorders>
              <w:bottom w:val="nil"/>
            </w:tcBorders>
            <w:shd w:val="clear" w:color="auto" w:fill="auto"/>
            <w:vAlign w:val="center"/>
          </w:tcPr>
          <w:p w14:paraId="18114D12" w14:textId="77777777" w:rsidR="00C05E17" w:rsidRPr="009C5807" w:rsidRDefault="00C05E17" w:rsidP="00A67F7E">
            <w:pPr>
              <w:pStyle w:val="TAC"/>
            </w:pPr>
            <w:r w:rsidRPr="009C5807">
              <w:t>240</w:t>
            </w:r>
          </w:p>
        </w:tc>
        <w:tc>
          <w:tcPr>
            <w:tcW w:w="1245" w:type="pct"/>
          </w:tcPr>
          <w:p w14:paraId="6AC6678E" w14:textId="77777777" w:rsidR="00C05E17" w:rsidRPr="009C5807" w:rsidRDefault="00C05E17" w:rsidP="00A67F7E">
            <w:pPr>
              <w:pStyle w:val="TAC"/>
            </w:pPr>
            <w:r w:rsidRPr="009C5807">
              <w:t>60</w:t>
            </w:r>
          </w:p>
        </w:tc>
        <w:tc>
          <w:tcPr>
            <w:tcW w:w="1478" w:type="pct"/>
          </w:tcPr>
          <w:p w14:paraId="587F9F61" w14:textId="77777777" w:rsidR="00C05E17" w:rsidRPr="009C5807" w:rsidRDefault="00C05E17" w:rsidP="00A67F7E">
            <w:pPr>
              <w:pStyle w:val="TAC"/>
            </w:pPr>
            <w:r w:rsidRPr="009C5807">
              <w:t>3*64*T</w:t>
            </w:r>
            <w:r w:rsidRPr="009C5807">
              <w:rPr>
                <w:vertAlign w:val="subscript"/>
              </w:rPr>
              <w:t>c</w:t>
            </w:r>
          </w:p>
        </w:tc>
      </w:tr>
      <w:tr w:rsidR="00C05E17" w:rsidRPr="009C5807" w14:paraId="668335F7" w14:textId="77777777" w:rsidTr="00A67F7E">
        <w:trPr>
          <w:cantSplit/>
          <w:jc w:val="center"/>
        </w:trPr>
        <w:tc>
          <w:tcPr>
            <w:tcW w:w="1033" w:type="pct"/>
            <w:tcBorders>
              <w:top w:val="nil"/>
            </w:tcBorders>
            <w:shd w:val="clear" w:color="auto" w:fill="auto"/>
          </w:tcPr>
          <w:p w14:paraId="5E8FEDCB" w14:textId="77777777" w:rsidR="00C05E17" w:rsidRPr="009C5807" w:rsidRDefault="00C05E17" w:rsidP="00A67F7E">
            <w:pPr>
              <w:pStyle w:val="TAC"/>
            </w:pPr>
          </w:p>
        </w:tc>
        <w:tc>
          <w:tcPr>
            <w:tcW w:w="1244" w:type="pct"/>
            <w:tcBorders>
              <w:top w:val="nil"/>
            </w:tcBorders>
            <w:shd w:val="clear" w:color="auto" w:fill="auto"/>
          </w:tcPr>
          <w:p w14:paraId="52A26507" w14:textId="77777777" w:rsidR="00C05E17" w:rsidRPr="009C5807" w:rsidRDefault="00C05E17" w:rsidP="00A67F7E">
            <w:pPr>
              <w:pStyle w:val="TAC"/>
            </w:pPr>
          </w:p>
        </w:tc>
        <w:tc>
          <w:tcPr>
            <w:tcW w:w="1245" w:type="pct"/>
          </w:tcPr>
          <w:p w14:paraId="3B0AA70B" w14:textId="77777777" w:rsidR="00C05E17" w:rsidRPr="009C5807" w:rsidRDefault="00C05E17" w:rsidP="00A67F7E">
            <w:pPr>
              <w:pStyle w:val="TAC"/>
            </w:pPr>
            <w:r w:rsidRPr="009C5807">
              <w:t>120</w:t>
            </w:r>
          </w:p>
        </w:tc>
        <w:tc>
          <w:tcPr>
            <w:tcW w:w="1478" w:type="pct"/>
          </w:tcPr>
          <w:p w14:paraId="22B7213F" w14:textId="77777777" w:rsidR="00C05E17" w:rsidRPr="009C5807" w:rsidRDefault="00C05E17" w:rsidP="00A67F7E">
            <w:pPr>
              <w:pStyle w:val="TAC"/>
            </w:pPr>
            <w:r w:rsidRPr="009C5807">
              <w:t>3*64*T</w:t>
            </w:r>
            <w:r w:rsidRPr="009C5807">
              <w:rPr>
                <w:vertAlign w:val="subscript"/>
              </w:rPr>
              <w:t>c</w:t>
            </w:r>
          </w:p>
        </w:tc>
      </w:tr>
      <w:tr w:rsidR="00C05E17" w:rsidRPr="009C5807" w14:paraId="21520360" w14:textId="77777777" w:rsidTr="00A67F7E">
        <w:trPr>
          <w:cantSplit/>
          <w:jc w:val="center"/>
        </w:trPr>
        <w:tc>
          <w:tcPr>
            <w:tcW w:w="1033" w:type="pct"/>
            <w:vMerge w:val="restart"/>
            <w:tcBorders>
              <w:top w:val="nil"/>
            </w:tcBorders>
            <w:shd w:val="clear" w:color="auto" w:fill="auto"/>
          </w:tcPr>
          <w:p w14:paraId="52BA3AE4" w14:textId="77777777" w:rsidR="00C05E17" w:rsidRDefault="00C05E17" w:rsidP="00A67F7E">
            <w:pPr>
              <w:pStyle w:val="TAC"/>
              <w:rPr>
                <w:rFonts w:eastAsiaTheme="minorEastAsia"/>
                <w:lang w:eastAsia="zh-CN"/>
              </w:rPr>
            </w:pPr>
            <w:r w:rsidRPr="009A2BAF">
              <w:rPr>
                <w:rFonts w:eastAsiaTheme="minorEastAsia" w:hint="eastAsia"/>
                <w:highlight w:val="yellow"/>
                <w:lang w:eastAsia="zh-CN"/>
              </w:rPr>
              <w:t>2</w:t>
            </w:r>
            <w:r w:rsidRPr="009A2BAF">
              <w:rPr>
                <w:rFonts w:eastAsiaTheme="minorEastAsia"/>
                <w:highlight w:val="yellow"/>
                <w:lang w:eastAsia="zh-CN"/>
              </w:rPr>
              <w:t>-2</w:t>
            </w:r>
          </w:p>
        </w:tc>
        <w:tc>
          <w:tcPr>
            <w:tcW w:w="1244" w:type="pct"/>
            <w:vMerge w:val="restart"/>
            <w:tcBorders>
              <w:top w:val="nil"/>
            </w:tcBorders>
            <w:shd w:val="clear" w:color="auto" w:fill="auto"/>
          </w:tcPr>
          <w:p w14:paraId="4D7227D3" w14:textId="77777777" w:rsidR="00C05E17" w:rsidRPr="009A2BAF" w:rsidRDefault="00C05E17" w:rsidP="00A67F7E">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245" w:type="pct"/>
          </w:tcPr>
          <w:p w14:paraId="2F6EB22E" w14:textId="77777777" w:rsidR="00C05E17" w:rsidRPr="009A2BAF" w:rsidRDefault="00C05E17" w:rsidP="00A67F7E">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44B65119" w14:textId="77777777" w:rsidR="00C05E17" w:rsidRPr="009A2BAF" w:rsidRDefault="00C05E17" w:rsidP="00A67F7E">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C05E17" w:rsidRPr="009C5807" w14:paraId="477D9D69" w14:textId="77777777" w:rsidTr="00A67F7E">
        <w:trPr>
          <w:cantSplit/>
          <w:jc w:val="center"/>
        </w:trPr>
        <w:tc>
          <w:tcPr>
            <w:tcW w:w="1033" w:type="pct"/>
            <w:vMerge/>
            <w:shd w:val="clear" w:color="auto" w:fill="auto"/>
          </w:tcPr>
          <w:p w14:paraId="625844CD" w14:textId="77777777" w:rsidR="00C05E17" w:rsidRPr="00356FB9" w:rsidRDefault="00C05E17" w:rsidP="00A67F7E">
            <w:pPr>
              <w:pStyle w:val="TAC"/>
              <w:rPr>
                <w:rFonts w:eastAsiaTheme="minorEastAsia"/>
                <w:lang w:eastAsia="zh-CN"/>
              </w:rPr>
            </w:pPr>
          </w:p>
        </w:tc>
        <w:tc>
          <w:tcPr>
            <w:tcW w:w="1244" w:type="pct"/>
            <w:vMerge/>
            <w:shd w:val="clear" w:color="auto" w:fill="auto"/>
          </w:tcPr>
          <w:p w14:paraId="6F545EE3" w14:textId="77777777" w:rsidR="00C05E17" w:rsidRPr="009A2BAF" w:rsidRDefault="00C05E17" w:rsidP="00A67F7E">
            <w:pPr>
              <w:pStyle w:val="TAC"/>
              <w:rPr>
                <w:highlight w:val="yellow"/>
              </w:rPr>
            </w:pPr>
          </w:p>
        </w:tc>
        <w:tc>
          <w:tcPr>
            <w:tcW w:w="1245" w:type="pct"/>
          </w:tcPr>
          <w:p w14:paraId="12C91252" w14:textId="77777777" w:rsidR="00C05E17" w:rsidRPr="009A2BAF" w:rsidRDefault="00C05E17" w:rsidP="00A67F7E">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46D07DF9" w14:textId="77777777" w:rsidR="00C05E17" w:rsidRPr="009A2BAF" w:rsidRDefault="00C05E17" w:rsidP="00A67F7E">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C05E17" w:rsidRPr="009C5807" w14:paraId="5C5E6ABB" w14:textId="77777777" w:rsidTr="00A67F7E">
        <w:trPr>
          <w:cantSplit/>
          <w:jc w:val="center"/>
        </w:trPr>
        <w:tc>
          <w:tcPr>
            <w:tcW w:w="1033" w:type="pct"/>
            <w:vMerge/>
            <w:shd w:val="clear" w:color="auto" w:fill="auto"/>
          </w:tcPr>
          <w:p w14:paraId="390CAAD3" w14:textId="77777777" w:rsidR="00C05E17" w:rsidRDefault="00C05E17" w:rsidP="00A67F7E">
            <w:pPr>
              <w:pStyle w:val="TAC"/>
              <w:rPr>
                <w:rFonts w:eastAsiaTheme="minorEastAsia"/>
                <w:lang w:eastAsia="zh-CN"/>
              </w:rPr>
            </w:pPr>
          </w:p>
        </w:tc>
        <w:tc>
          <w:tcPr>
            <w:tcW w:w="1244" w:type="pct"/>
            <w:vMerge w:val="restart"/>
            <w:tcBorders>
              <w:top w:val="nil"/>
            </w:tcBorders>
            <w:shd w:val="clear" w:color="auto" w:fill="auto"/>
          </w:tcPr>
          <w:p w14:paraId="360226C9" w14:textId="77777777" w:rsidR="00C05E17" w:rsidRPr="009A2BAF" w:rsidRDefault="00C05E17" w:rsidP="00A67F7E">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245" w:type="pct"/>
          </w:tcPr>
          <w:p w14:paraId="0B96C776" w14:textId="77777777" w:rsidR="00C05E17" w:rsidRPr="009A2BAF" w:rsidRDefault="00C05E17" w:rsidP="00A67F7E">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326EB68F" w14:textId="77777777" w:rsidR="00C05E17" w:rsidRPr="009A2BAF" w:rsidRDefault="00C05E17" w:rsidP="00A67F7E">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C05E17" w:rsidRPr="009C5807" w14:paraId="5729C8D6" w14:textId="77777777" w:rsidTr="00A67F7E">
        <w:trPr>
          <w:cantSplit/>
          <w:jc w:val="center"/>
        </w:trPr>
        <w:tc>
          <w:tcPr>
            <w:tcW w:w="1033" w:type="pct"/>
            <w:vMerge/>
            <w:shd w:val="clear" w:color="auto" w:fill="auto"/>
          </w:tcPr>
          <w:p w14:paraId="2D317F85" w14:textId="77777777" w:rsidR="00C05E17" w:rsidRDefault="00C05E17" w:rsidP="00A67F7E">
            <w:pPr>
              <w:pStyle w:val="TAC"/>
              <w:rPr>
                <w:rFonts w:eastAsiaTheme="minorEastAsia"/>
                <w:lang w:eastAsia="zh-CN"/>
              </w:rPr>
            </w:pPr>
          </w:p>
        </w:tc>
        <w:tc>
          <w:tcPr>
            <w:tcW w:w="1244" w:type="pct"/>
            <w:vMerge/>
            <w:shd w:val="clear" w:color="auto" w:fill="auto"/>
          </w:tcPr>
          <w:p w14:paraId="5EF5E742" w14:textId="77777777" w:rsidR="00C05E17" w:rsidRPr="009A2BAF" w:rsidRDefault="00C05E17" w:rsidP="00A67F7E">
            <w:pPr>
              <w:pStyle w:val="TAC"/>
              <w:rPr>
                <w:highlight w:val="yellow"/>
              </w:rPr>
            </w:pPr>
          </w:p>
        </w:tc>
        <w:tc>
          <w:tcPr>
            <w:tcW w:w="1245" w:type="pct"/>
          </w:tcPr>
          <w:p w14:paraId="1AB5B5EE" w14:textId="77777777" w:rsidR="00C05E17" w:rsidRPr="009A2BAF" w:rsidRDefault="00C05E17" w:rsidP="00A67F7E">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481134F7" w14:textId="77777777" w:rsidR="00C05E17" w:rsidRPr="009A2BAF" w:rsidRDefault="00C05E17" w:rsidP="00A67F7E">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C05E17" w:rsidRPr="009C5807" w14:paraId="27B38EE0" w14:textId="77777777" w:rsidTr="00A67F7E">
        <w:trPr>
          <w:cantSplit/>
          <w:jc w:val="center"/>
        </w:trPr>
        <w:tc>
          <w:tcPr>
            <w:tcW w:w="1033" w:type="pct"/>
            <w:vMerge/>
            <w:shd w:val="clear" w:color="auto" w:fill="auto"/>
          </w:tcPr>
          <w:p w14:paraId="790AA32A" w14:textId="77777777" w:rsidR="00C05E17" w:rsidRDefault="00C05E17" w:rsidP="00A67F7E">
            <w:pPr>
              <w:pStyle w:val="TAC"/>
              <w:rPr>
                <w:rFonts w:eastAsiaTheme="minorEastAsia"/>
                <w:lang w:eastAsia="zh-CN"/>
              </w:rPr>
            </w:pPr>
          </w:p>
        </w:tc>
        <w:tc>
          <w:tcPr>
            <w:tcW w:w="1244" w:type="pct"/>
            <w:vMerge w:val="restart"/>
            <w:tcBorders>
              <w:top w:val="nil"/>
            </w:tcBorders>
            <w:shd w:val="clear" w:color="auto" w:fill="auto"/>
          </w:tcPr>
          <w:p w14:paraId="282271E7" w14:textId="77777777" w:rsidR="00C05E17" w:rsidRPr="009A2BAF" w:rsidRDefault="00C05E17" w:rsidP="00A67F7E">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245" w:type="pct"/>
          </w:tcPr>
          <w:p w14:paraId="4C787745" w14:textId="77777777" w:rsidR="00C05E17" w:rsidRPr="009A2BAF" w:rsidRDefault="00C05E17" w:rsidP="00A67F7E">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44846F6D" w14:textId="77777777" w:rsidR="00C05E17" w:rsidRPr="009A2BAF" w:rsidRDefault="00C05E17" w:rsidP="00A67F7E">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C05E17" w:rsidRPr="009C5807" w14:paraId="7CC55928" w14:textId="77777777" w:rsidTr="00A67F7E">
        <w:trPr>
          <w:cantSplit/>
          <w:jc w:val="center"/>
        </w:trPr>
        <w:tc>
          <w:tcPr>
            <w:tcW w:w="1033" w:type="pct"/>
            <w:vMerge/>
            <w:shd w:val="clear" w:color="auto" w:fill="auto"/>
          </w:tcPr>
          <w:p w14:paraId="2E7CFEE5" w14:textId="77777777" w:rsidR="00C05E17" w:rsidRDefault="00C05E17" w:rsidP="00A67F7E">
            <w:pPr>
              <w:pStyle w:val="TAC"/>
              <w:rPr>
                <w:rFonts w:eastAsiaTheme="minorEastAsia"/>
                <w:lang w:eastAsia="zh-CN"/>
              </w:rPr>
            </w:pPr>
          </w:p>
        </w:tc>
        <w:tc>
          <w:tcPr>
            <w:tcW w:w="1244" w:type="pct"/>
            <w:vMerge/>
            <w:shd w:val="clear" w:color="auto" w:fill="auto"/>
          </w:tcPr>
          <w:p w14:paraId="0C4B50AA" w14:textId="77777777" w:rsidR="00C05E17" w:rsidRPr="009A2BAF" w:rsidRDefault="00C05E17" w:rsidP="00A67F7E">
            <w:pPr>
              <w:pStyle w:val="TAC"/>
              <w:rPr>
                <w:highlight w:val="yellow"/>
              </w:rPr>
            </w:pPr>
          </w:p>
        </w:tc>
        <w:tc>
          <w:tcPr>
            <w:tcW w:w="1245" w:type="pct"/>
          </w:tcPr>
          <w:p w14:paraId="40624972" w14:textId="77777777" w:rsidR="00C05E17" w:rsidRPr="009A2BAF" w:rsidRDefault="00C05E17" w:rsidP="00A67F7E">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15A88364" w14:textId="77777777" w:rsidR="00C05E17" w:rsidRPr="009A2BAF" w:rsidRDefault="00C05E17" w:rsidP="00A67F7E">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C05E17" w:rsidRPr="009C5807" w14:paraId="7B2C21FE" w14:textId="77777777" w:rsidTr="00A67F7E">
        <w:trPr>
          <w:cantSplit/>
          <w:jc w:val="center"/>
        </w:trPr>
        <w:tc>
          <w:tcPr>
            <w:tcW w:w="1033" w:type="pct"/>
            <w:vMerge/>
            <w:shd w:val="clear" w:color="auto" w:fill="auto"/>
          </w:tcPr>
          <w:p w14:paraId="39FA5ED3" w14:textId="77777777" w:rsidR="00C05E17" w:rsidRDefault="00C05E17" w:rsidP="00A67F7E">
            <w:pPr>
              <w:pStyle w:val="TAC"/>
              <w:rPr>
                <w:rFonts w:eastAsiaTheme="minorEastAsia"/>
                <w:lang w:eastAsia="zh-CN"/>
              </w:rPr>
            </w:pPr>
          </w:p>
        </w:tc>
        <w:tc>
          <w:tcPr>
            <w:tcW w:w="1244" w:type="pct"/>
            <w:vMerge/>
            <w:shd w:val="clear" w:color="auto" w:fill="auto"/>
          </w:tcPr>
          <w:p w14:paraId="551491E7" w14:textId="77777777" w:rsidR="00C05E17" w:rsidRPr="009A2BAF" w:rsidRDefault="00C05E17" w:rsidP="00A67F7E">
            <w:pPr>
              <w:pStyle w:val="TAC"/>
              <w:rPr>
                <w:highlight w:val="yellow"/>
              </w:rPr>
            </w:pPr>
          </w:p>
        </w:tc>
        <w:tc>
          <w:tcPr>
            <w:tcW w:w="1245" w:type="pct"/>
          </w:tcPr>
          <w:p w14:paraId="112E2F2D" w14:textId="77777777" w:rsidR="00C05E17" w:rsidRPr="009A2BAF" w:rsidRDefault="00C05E17" w:rsidP="00A67F7E">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478" w:type="pct"/>
            <w:vAlign w:val="center"/>
          </w:tcPr>
          <w:p w14:paraId="33D4862C" w14:textId="77777777" w:rsidR="00C05E17" w:rsidRPr="009A2BAF" w:rsidRDefault="00C05E17" w:rsidP="00A67F7E">
            <w:pPr>
              <w:pStyle w:val="TAC"/>
              <w:rPr>
                <w:highlight w:val="yellow"/>
              </w:rPr>
            </w:pPr>
            <w:r w:rsidRPr="009A2BAF">
              <w:rPr>
                <w:rFonts w:hint="eastAsia"/>
                <w:highlight w:val="yellow"/>
              </w:rPr>
              <w:t>0.</w:t>
            </w:r>
            <w:r w:rsidRPr="009A2BAF">
              <w:rPr>
                <w:highlight w:val="yellow"/>
              </w:rPr>
              <w:t>7*64*T</w:t>
            </w:r>
            <w:r w:rsidRPr="009A2BAF">
              <w:rPr>
                <w:highlight w:val="yellow"/>
                <w:vertAlign w:val="subscript"/>
              </w:rPr>
              <w:t>c</w:t>
            </w:r>
          </w:p>
        </w:tc>
      </w:tr>
      <w:tr w:rsidR="00C05E17" w:rsidRPr="009C5807" w14:paraId="7A5F4F71" w14:textId="77777777" w:rsidTr="00A67F7E">
        <w:trPr>
          <w:cantSplit/>
          <w:jc w:val="center"/>
        </w:trPr>
        <w:tc>
          <w:tcPr>
            <w:tcW w:w="5000" w:type="pct"/>
            <w:gridSpan w:val="4"/>
          </w:tcPr>
          <w:p w14:paraId="67210F92" w14:textId="77777777" w:rsidR="00C05E17" w:rsidRPr="009C5807" w:rsidRDefault="00C05E17" w:rsidP="00A67F7E">
            <w:pPr>
              <w:pStyle w:val="TAN"/>
            </w:pPr>
            <w:r w:rsidRPr="009C5807">
              <w:t>Note 1:</w:t>
            </w:r>
            <w:r w:rsidRPr="009C5807">
              <w:tab/>
              <w:t>T</w:t>
            </w:r>
            <w:r w:rsidRPr="009C5807">
              <w:rPr>
                <w:vertAlign w:val="subscript"/>
              </w:rPr>
              <w:t>c</w:t>
            </w:r>
            <w:r w:rsidRPr="009C5807">
              <w:t xml:space="preserve"> is the basic timing unit defined in TS 38.211 [6]</w:t>
            </w:r>
          </w:p>
        </w:tc>
      </w:tr>
    </w:tbl>
    <w:p w14:paraId="591C0A36" w14:textId="77777777" w:rsidR="00C05E17" w:rsidRPr="00C05E17" w:rsidRDefault="00C05E17" w:rsidP="00A25017">
      <w:pPr>
        <w:snapToGrid w:val="0"/>
        <w:jc w:val="both"/>
        <w:rPr>
          <w:color w:val="000000" w:themeColor="text1"/>
        </w:rPr>
      </w:pPr>
    </w:p>
    <w:p w14:paraId="0F6A52F2" w14:textId="7D4CA0C7" w:rsidR="00A25017" w:rsidRDefault="00A25017" w:rsidP="00A25017">
      <w:pPr>
        <w:snapToGrid w:val="0"/>
        <w:jc w:val="both"/>
      </w:pPr>
      <w:r>
        <w:t>For the combination of (120kHz SSB SCS, 960kHz uplink signal SCS) and (480kHz SSB SCS, 960kHz uplink signal SCS), the margin is very small which is challenging for UE implementation</w:t>
      </w:r>
      <w:r>
        <w:rPr>
          <w:rFonts w:hint="eastAsia"/>
        </w:rPr>
        <w:t>.</w:t>
      </w:r>
      <w:r>
        <w:t xml:space="preserve"> Therefore, we suggest </w:t>
      </w:r>
      <w:r w:rsidRPr="00387B17">
        <w:t>that it is possible to not define requirements for the combination of (120kHz SSB SCS, 960kHz uplink signal SCS) and (480kHz SSB SCS, 960kHz uplink signal SCS).</w:t>
      </w:r>
      <w:r>
        <w:t xml:space="preserve"> </w:t>
      </w:r>
    </w:p>
    <w:p w14:paraId="077A0C2B" w14:textId="27FB85B2" w:rsidR="00A25017" w:rsidRDefault="00A25017" w:rsidP="00A25017">
      <w:pPr>
        <w:jc w:val="both"/>
        <w:rPr>
          <w:b/>
          <w:bCs/>
        </w:rPr>
      </w:pPr>
      <w:r w:rsidRPr="00051BA9">
        <w:rPr>
          <w:rFonts w:hint="eastAsia"/>
          <w:b/>
          <w:bCs/>
        </w:rPr>
        <w:t>P</w:t>
      </w:r>
      <w:r w:rsidRPr="00051BA9">
        <w:rPr>
          <w:b/>
          <w:bCs/>
        </w:rPr>
        <w:t xml:space="preserve">roposal </w:t>
      </w:r>
      <w:r w:rsidR="001C64D6">
        <w:rPr>
          <w:b/>
          <w:bCs/>
        </w:rPr>
        <w:t>3</w:t>
      </w:r>
      <w:r w:rsidRPr="00051BA9">
        <w:rPr>
          <w:b/>
          <w:bCs/>
        </w:rPr>
        <w:t xml:space="preserve">: </w:t>
      </w:r>
      <w:r w:rsidRPr="00051BA9">
        <w:rPr>
          <w:b/>
          <w:bCs/>
          <w:lang w:eastAsia="zh-TW"/>
        </w:rPr>
        <w:t xml:space="preserve">RAN4 shall not </w:t>
      </w:r>
      <w:r w:rsidRPr="00051BA9">
        <w:rPr>
          <w:rFonts w:hint="eastAsia"/>
          <w:b/>
          <w:bCs/>
        </w:rPr>
        <w:t>define</w:t>
      </w:r>
      <w:r w:rsidRPr="00051BA9">
        <w:rPr>
          <w:b/>
          <w:bCs/>
          <w:lang w:eastAsia="zh-TW"/>
        </w:rPr>
        <w:t xml:space="preserve"> the Te requirements </w:t>
      </w:r>
      <w:r w:rsidRPr="00051BA9">
        <w:rPr>
          <w:b/>
          <w:bCs/>
        </w:rPr>
        <w:t>for the combination of (120kHz SSB SCS, 960kHz</w:t>
      </w:r>
      <w:r>
        <w:rPr>
          <w:b/>
          <w:bCs/>
        </w:rPr>
        <w:t xml:space="preserve"> UL </w:t>
      </w:r>
      <w:r w:rsidRPr="00051BA9">
        <w:rPr>
          <w:b/>
          <w:bCs/>
        </w:rPr>
        <w:t>SCS) and (480kHz SSB SCS, 960kHz</w:t>
      </w:r>
      <w:r>
        <w:rPr>
          <w:b/>
          <w:bCs/>
        </w:rPr>
        <w:t xml:space="preserve"> UL </w:t>
      </w:r>
      <w:r w:rsidRPr="00051BA9">
        <w:rPr>
          <w:b/>
          <w:bCs/>
        </w:rPr>
        <w:t>SCS).</w:t>
      </w:r>
    </w:p>
    <w:p w14:paraId="588509C3" w14:textId="79CA3ACB" w:rsidR="008F3599" w:rsidRDefault="008F3599" w:rsidP="008F3599">
      <w:pPr>
        <w:pStyle w:val="2"/>
        <w:spacing w:after="240"/>
        <w:rPr>
          <w:rFonts w:eastAsiaTheme="minorEastAsia"/>
          <w:lang w:eastAsia="zh-CN"/>
        </w:rPr>
      </w:pPr>
      <w:r>
        <w:rPr>
          <w:rFonts w:eastAsiaTheme="minorEastAsia" w:hint="eastAsia"/>
          <w:lang w:eastAsia="zh-CN"/>
        </w:rPr>
        <w:t>d</w:t>
      </w:r>
      <w:r>
        <w:rPr>
          <w:rFonts w:eastAsiaTheme="minorEastAsia"/>
          <w:lang w:eastAsia="zh-CN"/>
        </w:rPr>
        <w:t>eriveSSB-IndexFromCell</w:t>
      </w:r>
    </w:p>
    <w:p w14:paraId="690131A7" w14:textId="59C6C1CC" w:rsidR="008F3599" w:rsidRDefault="001B1866" w:rsidP="001E42E3">
      <w:pPr>
        <w:jc w:val="both"/>
      </w:pPr>
      <w:r>
        <w:t>I</w:t>
      </w:r>
      <w:r>
        <w:rPr>
          <w:rFonts w:hint="eastAsia"/>
        </w:rPr>
        <w:t>n</w:t>
      </w:r>
      <w:r>
        <w:t xml:space="preserve"> </w:t>
      </w:r>
      <w:r>
        <w:rPr>
          <w:rFonts w:hint="eastAsia"/>
        </w:rPr>
        <w:t>the</w:t>
      </w:r>
      <w:r>
        <w:t xml:space="preserve"> </w:t>
      </w:r>
      <w:r>
        <w:rPr>
          <w:rFonts w:hint="eastAsia"/>
        </w:rPr>
        <w:t>last</w:t>
      </w:r>
      <w:r>
        <w:t xml:space="preserve"> </w:t>
      </w:r>
      <w:r>
        <w:rPr>
          <w:rFonts w:hint="eastAsia"/>
        </w:rPr>
        <w:t>meeting</w:t>
      </w:r>
      <w:r>
        <w:t xml:space="preserve">, it was agreed that the deriveSSB-IndexFromCell is always enabled by the network for 480kHz and is up to network configuration (i.e., can be enabled or disabled) for 960kHz. However, there is no clear conclusion on the frame boundary alignment when the </w:t>
      </w:r>
      <w:r w:rsidR="001E42E3">
        <w:t>deriveSSB-IndexFromCell is enabled for 480kHz and 960kHz. As we mentioned in the contribution [</w:t>
      </w:r>
      <w:r w:rsidR="00AF370A">
        <w:t>3</w:t>
      </w:r>
      <w:r w:rsidR="001E42E3">
        <w:t xml:space="preserve">], </w:t>
      </w:r>
      <w:r w:rsidR="001E42E3">
        <w:rPr>
          <w:rFonts w:hint="eastAsia"/>
        </w:rPr>
        <w:t>it</w:t>
      </w:r>
      <w:r w:rsidR="001E42E3">
        <w:t xml:space="preserve"> </w:t>
      </w:r>
      <w:r w:rsidR="001E42E3">
        <w:rPr>
          <w:rFonts w:hint="eastAsia"/>
        </w:rPr>
        <w:t>is</w:t>
      </w:r>
      <w:r w:rsidR="001E42E3">
        <w:t xml:space="preserve"> </w:t>
      </w:r>
      <w:r w:rsidR="001E42E3">
        <w:rPr>
          <w:rFonts w:hint="eastAsia"/>
        </w:rPr>
        <w:t>possible</w:t>
      </w:r>
      <w:r w:rsidR="001E42E3">
        <w:t xml:space="preserve"> </w:t>
      </w:r>
      <w:r w:rsidR="001E42E3">
        <w:rPr>
          <w:rFonts w:hint="eastAsia"/>
        </w:rPr>
        <w:t>to</w:t>
      </w:r>
      <w:r w:rsidR="001E42E3">
        <w:t xml:space="preserve"> </w:t>
      </w:r>
      <w:r w:rsidR="001E42E3">
        <w:rPr>
          <w:rFonts w:hint="eastAsia"/>
        </w:rPr>
        <w:t>distinguish</w:t>
      </w:r>
      <w:r w:rsidR="001E42E3">
        <w:t xml:space="preserve"> </w:t>
      </w:r>
      <w:r w:rsidR="001E42E3">
        <w:rPr>
          <w:rFonts w:hint="eastAsia"/>
        </w:rPr>
        <w:t>the</w:t>
      </w:r>
      <w:r w:rsidR="001E42E3">
        <w:t xml:space="preserve"> SSB </w:t>
      </w:r>
      <w:r w:rsidR="001E42E3">
        <w:rPr>
          <w:rFonts w:hint="eastAsia"/>
        </w:rPr>
        <w:t>index</w:t>
      </w:r>
      <w:r w:rsidR="001E42E3">
        <w:t xml:space="preserve"> </w:t>
      </w:r>
      <w:r w:rsidR="001E42E3">
        <w:rPr>
          <w:rFonts w:hint="eastAsia"/>
        </w:rPr>
        <w:t>if</w:t>
      </w:r>
      <w:r w:rsidR="001E42E3">
        <w:t xml:space="preserve"> </w:t>
      </w:r>
      <w:r w:rsidR="001E42E3">
        <w:rPr>
          <w:rFonts w:hint="eastAsia"/>
        </w:rPr>
        <w:t>the</w:t>
      </w:r>
      <w:r w:rsidR="001E42E3">
        <w:t xml:space="preserve"> </w:t>
      </w:r>
      <w:r w:rsidR="001E42E3">
        <w:rPr>
          <w:rFonts w:hint="eastAsia"/>
        </w:rPr>
        <w:t>timing difference</w:t>
      </w:r>
      <w:r w:rsidR="001E42E3">
        <w:t xml:space="preserve"> </w:t>
      </w:r>
      <w:r w:rsidR="001E42E3">
        <w:rPr>
          <w:rFonts w:hint="eastAsia"/>
        </w:rPr>
        <w:t>between</w:t>
      </w:r>
      <w:r w:rsidR="001E42E3">
        <w:t xml:space="preserve"> </w:t>
      </w:r>
      <w:r w:rsidR="001E42E3">
        <w:rPr>
          <w:rFonts w:hint="eastAsia"/>
        </w:rPr>
        <w:t>reference</w:t>
      </w:r>
      <w:r w:rsidR="001E42E3">
        <w:t xml:space="preserve"> </w:t>
      </w:r>
      <w:r w:rsidR="001E42E3">
        <w:rPr>
          <w:rFonts w:hint="eastAsia"/>
        </w:rPr>
        <w:t>cell</w:t>
      </w:r>
      <w:r w:rsidR="001E42E3">
        <w:t xml:space="preserve"> </w:t>
      </w:r>
      <w:r w:rsidR="001E42E3">
        <w:rPr>
          <w:rFonts w:hint="eastAsia"/>
        </w:rPr>
        <w:t>and</w:t>
      </w:r>
      <w:r w:rsidR="001E42E3">
        <w:t xml:space="preserve"> </w:t>
      </w:r>
      <w:r w:rsidR="001E42E3">
        <w:rPr>
          <w:rFonts w:hint="eastAsia"/>
        </w:rPr>
        <w:t>target</w:t>
      </w:r>
      <w:r w:rsidR="001E42E3">
        <w:t xml:space="preserve"> </w:t>
      </w:r>
      <w:r w:rsidR="001E42E3">
        <w:rPr>
          <w:rFonts w:hint="eastAsia"/>
        </w:rPr>
        <w:t>cell</w:t>
      </w:r>
      <w:r w:rsidR="001E42E3">
        <w:t xml:space="preserve"> can be guaranteed </w:t>
      </w:r>
      <w:r w:rsidR="001E42E3">
        <w:rPr>
          <w:rFonts w:hint="eastAsia"/>
        </w:rPr>
        <w:t>less</w:t>
      </w:r>
      <w:r w:rsidR="001E42E3">
        <w:t xml:space="preserve"> </w:t>
      </w:r>
      <w:r w:rsidR="001E42E3">
        <w:rPr>
          <w:rFonts w:hint="eastAsia"/>
        </w:rPr>
        <w:t>than</w:t>
      </w:r>
      <w:r w:rsidR="001E42E3">
        <w:t xml:space="preserve"> 3 </w:t>
      </w:r>
      <w:r w:rsidR="001E42E3">
        <w:rPr>
          <w:rFonts w:hint="eastAsia"/>
        </w:rPr>
        <w:t>symbols.</w:t>
      </w:r>
      <w:r w:rsidR="001E42E3">
        <w:t xml:space="preserve"> Therefore, we propose that </w:t>
      </w:r>
      <w:r w:rsidR="00957F08">
        <w:t>when the deriveSSB-IndexFromCell is enabled for 480kHz and 960kHz, the frame boundary alignment is 3 SSB symbols.</w:t>
      </w:r>
    </w:p>
    <w:p w14:paraId="7D6B0BAF" w14:textId="5A223587" w:rsidR="00957F08" w:rsidRDefault="00957F08" w:rsidP="001E42E3">
      <w:pPr>
        <w:jc w:val="both"/>
        <w:rPr>
          <w:b/>
          <w:bCs/>
        </w:rPr>
      </w:pPr>
      <w:r w:rsidRPr="00957F08">
        <w:rPr>
          <w:b/>
          <w:bCs/>
        </w:rPr>
        <w:t>Proposal 4: The frame boundary alignment is 3 SSB symbols when the deriveSSB-IndexFromCell is enabled for 480kHz and 960kHz.</w:t>
      </w:r>
    </w:p>
    <w:p w14:paraId="56A556B2" w14:textId="74474302" w:rsidR="00803438" w:rsidRDefault="00957F08" w:rsidP="001E42E3">
      <w:pPr>
        <w:jc w:val="both"/>
      </w:pPr>
      <w:r>
        <w:t>In addition, the question whether to specify the frame boundary alignment tolerance when the deriveSSB-IndexFromCell is not enabled for 960kHz</w:t>
      </w:r>
      <w:r w:rsidR="007B21D0">
        <w:t xml:space="preserve"> was pointed out.</w:t>
      </w:r>
      <w:r w:rsidR="00416F9B">
        <w:t xml:space="preserve"> As shown in Figure 1, </w:t>
      </w:r>
      <w:r w:rsidR="0064571E" w:rsidRPr="002400E9">
        <w:t>considering the coverage is 1km and cell phase synchronization accuracy is 3us</w:t>
      </w:r>
      <w:r w:rsidR="0064571E">
        <w:t xml:space="preserve">, </w:t>
      </w:r>
      <w:r w:rsidR="00416F9B">
        <w:t>when the timing difference across cells on the same frequency up to 6 SSB symbols, it is feasible to select the right SSB index from two candi</w:t>
      </w:r>
      <w:r w:rsidR="00810663">
        <w:t>d</w:t>
      </w:r>
      <w:r w:rsidR="00416F9B">
        <w:t>ate</w:t>
      </w:r>
      <w:r w:rsidR="00810663">
        <w:t xml:space="preserve"> targets. </w:t>
      </w:r>
    </w:p>
    <w:p w14:paraId="1FFBBC90" w14:textId="77777777" w:rsidR="00803438" w:rsidRDefault="00803438" w:rsidP="00803438">
      <w:pPr>
        <w:jc w:val="both"/>
        <w:rPr>
          <w:b/>
          <w:bCs/>
        </w:rPr>
      </w:pPr>
      <w:r w:rsidRPr="00810663">
        <w:rPr>
          <w:b/>
          <w:bCs/>
          <w:noProof/>
        </w:rPr>
        <w:drawing>
          <wp:inline distT="0" distB="0" distL="0" distR="0" wp14:anchorId="4AAC3AC0" wp14:editId="4C56A4A0">
            <wp:extent cx="6122035" cy="1088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088390"/>
                    </a:xfrm>
                    <a:prstGeom prst="rect">
                      <a:avLst/>
                    </a:prstGeom>
                  </pic:spPr>
                </pic:pic>
              </a:graphicData>
            </a:graphic>
          </wp:inline>
        </w:drawing>
      </w:r>
    </w:p>
    <w:p w14:paraId="177DA83F" w14:textId="77777777" w:rsidR="00803438" w:rsidRPr="00416F9B" w:rsidRDefault="00803438" w:rsidP="00803438">
      <w:pPr>
        <w:jc w:val="center"/>
      </w:pPr>
      <w:r w:rsidRPr="00416F9B">
        <w:rPr>
          <w:rFonts w:hint="eastAsia"/>
        </w:rPr>
        <w:t>F</w:t>
      </w:r>
      <w:r w:rsidRPr="00416F9B">
        <w:t>igure 1</w:t>
      </w:r>
    </w:p>
    <w:p w14:paraId="6D6C561B" w14:textId="53B15F64" w:rsidR="00957F08" w:rsidRDefault="00810663" w:rsidP="001E42E3">
      <w:pPr>
        <w:jc w:val="both"/>
      </w:pPr>
      <w:r>
        <w:t>The detailed content on the SSB index in the 38.213 was duplicated as below:</w:t>
      </w:r>
    </w:p>
    <w:tbl>
      <w:tblPr>
        <w:tblStyle w:val="af"/>
        <w:tblW w:w="0" w:type="auto"/>
        <w:tblLook w:val="04A0" w:firstRow="1" w:lastRow="0" w:firstColumn="1" w:lastColumn="0" w:noHBand="0" w:noVBand="1"/>
      </w:tblPr>
      <w:tblGrid>
        <w:gridCol w:w="9631"/>
      </w:tblGrid>
      <w:tr w:rsidR="00803438" w14:paraId="48996972" w14:textId="77777777" w:rsidTr="00803438">
        <w:tc>
          <w:tcPr>
            <w:tcW w:w="9631" w:type="dxa"/>
          </w:tcPr>
          <w:p w14:paraId="6E18983C" w14:textId="77777777" w:rsidR="00803438" w:rsidRPr="00803438" w:rsidRDefault="00803438" w:rsidP="00803438">
            <w:pPr>
              <w:overflowPunct/>
              <w:autoSpaceDE/>
              <w:autoSpaceDN/>
              <w:adjustRightInd/>
              <w:spacing w:before="100" w:beforeAutospacing="1" w:after="160" w:line="256" w:lineRule="auto"/>
              <w:textAlignment w:val="auto"/>
              <w:rPr>
                <w:iCs/>
                <w:lang w:val="en-US"/>
              </w:rPr>
            </w:pPr>
            <w:r w:rsidRPr="00803438">
              <w:rPr>
                <w:lang w:val="en-US"/>
              </w:rPr>
              <w:lastRenderedPageBreak/>
              <w:t xml:space="preserve">The candidate SS/PBCH blocks in a half frame are indexed in an ascending order in time from 0 to </w:t>
            </w:r>
            <w:r w:rsidRPr="00803438">
              <w:rPr>
                <w:noProof/>
                <w:lang w:val="en-US"/>
              </w:rPr>
              <w:drawing>
                <wp:inline distT="0" distB="0" distL="0" distR="0" wp14:anchorId="29D2007B" wp14:editId="786946CC">
                  <wp:extent cx="457200" cy="163830"/>
                  <wp:effectExtent l="0" t="0" r="0" b="762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163830"/>
                          </a:xfrm>
                          <a:prstGeom prst="rect">
                            <a:avLst/>
                          </a:prstGeom>
                          <a:noFill/>
                          <a:ln>
                            <a:noFill/>
                          </a:ln>
                        </pic:spPr>
                      </pic:pic>
                    </a:graphicData>
                  </a:graphic>
                </wp:inline>
              </w:drawing>
            </w:r>
            <w:r w:rsidRPr="00803438">
              <w:rPr>
                <w:iCs/>
                <w:lang w:val="en-US"/>
              </w:rPr>
              <w:t xml:space="preserve">, where </w:t>
            </w:r>
            <w:r w:rsidRPr="00803438">
              <w:rPr>
                <w:noProof/>
                <w:lang w:val="en-US"/>
              </w:rPr>
              <w:drawing>
                <wp:inline distT="0" distB="0" distL="0" distR="0" wp14:anchorId="79CDF153" wp14:editId="6CAFE8AC">
                  <wp:extent cx="238760" cy="184150"/>
                  <wp:effectExtent l="0" t="0" r="8890" b="635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760" cy="184150"/>
                          </a:xfrm>
                          <a:prstGeom prst="rect">
                            <a:avLst/>
                          </a:prstGeom>
                          <a:noFill/>
                          <a:ln>
                            <a:noFill/>
                          </a:ln>
                        </pic:spPr>
                      </pic:pic>
                    </a:graphicData>
                  </a:graphic>
                </wp:inline>
              </w:drawing>
            </w:r>
            <w:r w:rsidRPr="00803438">
              <w:rPr>
                <w:lang w:val="en-US"/>
              </w:rPr>
              <w:t xml:space="preserve"> is determined according to SS/PBCH block patterns for Cases A through E. </w:t>
            </w:r>
            <w:r w:rsidRPr="00803438">
              <w:rPr>
                <w:noProof/>
                <w:lang w:val="en-US"/>
              </w:rPr>
              <w:drawing>
                <wp:inline distT="0" distB="0" distL="0" distR="0" wp14:anchorId="337E0180" wp14:editId="040C5E73">
                  <wp:extent cx="238760" cy="170815"/>
                  <wp:effectExtent l="0" t="0" r="8890" b="63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760" cy="170815"/>
                          </a:xfrm>
                          <a:prstGeom prst="rect">
                            <a:avLst/>
                          </a:prstGeom>
                          <a:noFill/>
                          <a:ln>
                            <a:noFill/>
                          </a:ln>
                        </pic:spPr>
                      </pic:pic>
                    </a:graphicData>
                  </a:graphic>
                </wp:inline>
              </w:drawing>
            </w:r>
            <w:r w:rsidRPr="00803438">
              <w:rPr>
                <w:lang w:val="en-US"/>
              </w:rPr>
              <w:t xml:space="preserve"> is a maximum number of SS/PBCH block indexes in a cell, and the maximum number of transmitted SS/PBCH blocks within a half frame is </w:t>
            </w:r>
            <w:r w:rsidRPr="00803438">
              <w:rPr>
                <w:noProof/>
                <w:lang w:val="en-US"/>
              </w:rPr>
              <w:drawing>
                <wp:inline distT="0" distB="0" distL="0" distR="0" wp14:anchorId="6990182C" wp14:editId="57FC4B3E">
                  <wp:extent cx="238760" cy="143510"/>
                  <wp:effectExtent l="0" t="0" r="8890" b="889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760" cy="143510"/>
                          </a:xfrm>
                          <a:prstGeom prst="rect">
                            <a:avLst/>
                          </a:prstGeom>
                          <a:noFill/>
                          <a:ln>
                            <a:noFill/>
                          </a:ln>
                        </pic:spPr>
                      </pic:pic>
                    </a:graphicData>
                  </a:graphic>
                </wp:inline>
              </w:drawing>
            </w:r>
            <w:r w:rsidRPr="00803438">
              <w:rPr>
                <w:lang w:val="en-US"/>
              </w:rPr>
              <w:t>.</w:t>
            </w:r>
          </w:p>
          <w:p w14:paraId="40952D4F" w14:textId="77777777" w:rsidR="00803438" w:rsidRPr="00803438" w:rsidRDefault="00803438" w:rsidP="00803438">
            <w:pPr>
              <w:overflowPunct/>
              <w:autoSpaceDE/>
              <w:autoSpaceDN/>
              <w:adjustRightInd/>
              <w:spacing w:before="100" w:beforeAutospacing="1"/>
              <w:ind w:left="568" w:hanging="284"/>
              <w:textAlignment w:val="auto"/>
              <w:rPr>
                <w:lang w:val="en-US"/>
              </w:rPr>
            </w:pPr>
            <w:r w:rsidRPr="00803438">
              <w:rPr>
                <w:iCs/>
                <w:lang w:val="en-US"/>
              </w:rPr>
              <w:t>-</w:t>
            </w:r>
            <w:r w:rsidRPr="00803438">
              <w:rPr>
                <w:iCs/>
                <w:lang w:val="en-US"/>
              </w:rPr>
              <w:tab/>
              <w:t xml:space="preserve">For </w:t>
            </w:r>
            <w:r w:rsidRPr="00803438">
              <w:rPr>
                <w:lang w:val="en-US"/>
              </w:rPr>
              <w:t xml:space="preserve">operation without shared spectrum channel access, </w:t>
            </w:r>
            <w:r w:rsidRPr="00803438">
              <w:rPr>
                <w:noProof/>
                <w:lang w:val="en-US"/>
              </w:rPr>
              <w:drawing>
                <wp:inline distT="0" distB="0" distL="0" distR="0" wp14:anchorId="04DF5BA6" wp14:editId="07CBA5C8">
                  <wp:extent cx="859790" cy="163830"/>
                  <wp:effectExtent l="0" t="0" r="0" b="762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59790" cy="163830"/>
                          </a:xfrm>
                          <a:prstGeom prst="rect">
                            <a:avLst/>
                          </a:prstGeom>
                          <a:noFill/>
                          <a:ln>
                            <a:noFill/>
                          </a:ln>
                        </pic:spPr>
                      </pic:pic>
                    </a:graphicData>
                  </a:graphic>
                </wp:inline>
              </w:drawing>
            </w:r>
          </w:p>
          <w:p w14:paraId="35F7FEC0" w14:textId="77777777" w:rsidR="00803438" w:rsidRPr="00803438" w:rsidRDefault="00803438" w:rsidP="00803438">
            <w:pPr>
              <w:overflowPunct/>
              <w:autoSpaceDE/>
              <w:autoSpaceDN/>
              <w:adjustRightInd/>
              <w:spacing w:before="100" w:beforeAutospacing="1"/>
              <w:ind w:left="568" w:hanging="284"/>
              <w:textAlignment w:val="auto"/>
              <w:rPr>
                <w:lang w:val="en-US"/>
              </w:rPr>
            </w:pPr>
            <w:r w:rsidRPr="00803438">
              <w:rPr>
                <w:lang w:val="en-US"/>
              </w:rPr>
              <w:t>-</w:t>
            </w:r>
            <w:r w:rsidRPr="00803438">
              <w:rPr>
                <w:lang w:val="en-US"/>
              </w:rPr>
              <w:tab/>
              <w:t xml:space="preserve">For operation with shared spectrum channel access, </w:t>
            </w:r>
            <w:r w:rsidRPr="00803438">
              <w:rPr>
                <w:noProof/>
                <w:lang w:val="en-US"/>
              </w:rPr>
              <w:drawing>
                <wp:inline distT="0" distB="0" distL="0" distR="0" wp14:anchorId="2AA39F28" wp14:editId="621D8F88">
                  <wp:extent cx="655320" cy="143510"/>
                  <wp:effectExtent l="0" t="0" r="0" b="889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5320" cy="143510"/>
                          </a:xfrm>
                          <a:prstGeom prst="rect">
                            <a:avLst/>
                          </a:prstGeom>
                          <a:noFill/>
                          <a:ln>
                            <a:noFill/>
                          </a:ln>
                        </pic:spPr>
                      </pic:pic>
                    </a:graphicData>
                  </a:graphic>
                </wp:inline>
              </w:drawing>
            </w:r>
            <w:r w:rsidRPr="00803438">
              <w:rPr>
                <w:lang w:val="en-US"/>
              </w:rPr>
              <w:t xml:space="preserve"> for </w:t>
            </w:r>
            <w:r w:rsidRPr="00803438">
              <w:rPr>
                <w:noProof/>
                <w:lang w:val="en-US"/>
              </w:rPr>
              <w:drawing>
                <wp:inline distT="0" distB="0" distL="0" distR="0" wp14:anchorId="2318319E" wp14:editId="723452BC">
                  <wp:extent cx="723265" cy="163830"/>
                  <wp:effectExtent l="0" t="0" r="635" b="762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265" cy="163830"/>
                          </a:xfrm>
                          <a:prstGeom prst="rect">
                            <a:avLst/>
                          </a:prstGeom>
                          <a:noFill/>
                          <a:ln>
                            <a:noFill/>
                          </a:ln>
                        </pic:spPr>
                      </pic:pic>
                    </a:graphicData>
                  </a:graphic>
                </wp:inline>
              </w:drawing>
            </w:r>
            <w:r w:rsidRPr="00803438">
              <w:rPr>
                <w:lang w:val="en-US"/>
              </w:rPr>
              <w:t xml:space="preserve"> and 15 kHz SCS of SS/PBCH blocks and for </w:t>
            </w:r>
            <w:r w:rsidRPr="00803438">
              <w:rPr>
                <w:noProof/>
                <w:lang w:val="en-US"/>
              </w:rPr>
              <w:drawing>
                <wp:inline distT="0" distB="0" distL="0" distR="0" wp14:anchorId="5C56FC6B" wp14:editId="101E741C">
                  <wp:extent cx="723265" cy="163830"/>
                  <wp:effectExtent l="0" t="0" r="635"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265" cy="163830"/>
                          </a:xfrm>
                          <a:prstGeom prst="rect">
                            <a:avLst/>
                          </a:prstGeom>
                          <a:noFill/>
                          <a:ln>
                            <a:noFill/>
                          </a:ln>
                        </pic:spPr>
                      </pic:pic>
                    </a:graphicData>
                  </a:graphic>
                </wp:inline>
              </w:drawing>
            </w:r>
            <w:r w:rsidRPr="00803438">
              <w:rPr>
                <w:lang w:val="en-US"/>
              </w:rPr>
              <w:t xml:space="preserve"> and 30 kHz SCS of SS/PBCH blocks </w:t>
            </w:r>
          </w:p>
          <w:p w14:paraId="05F4D76E" w14:textId="77777777" w:rsidR="00803438" w:rsidRPr="00803438" w:rsidRDefault="00803438" w:rsidP="00803438">
            <w:pPr>
              <w:overflowPunct/>
              <w:autoSpaceDE/>
              <w:autoSpaceDN/>
              <w:adjustRightInd/>
              <w:spacing w:before="100" w:beforeAutospacing="1" w:after="160" w:line="256" w:lineRule="auto"/>
              <w:textAlignment w:val="auto"/>
              <w:rPr>
                <w:lang w:val="en-US"/>
              </w:rPr>
            </w:pPr>
            <w:r w:rsidRPr="00803438">
              <w:rPr>
                <w:lang w:val="en-US"/>
              </w:rPr>
              <w:t xml:space="preserve">For </w:t>
            </w:r>
            <w:r w:rsidRPr="00803438">
              <w:rPr>
                <w:noProof/>
                <w:lang w:val="en-US"/>
              </w:rPr>
              <w:drawing>
                <wp:inline distT="0" distB="0" distL="0" distR="0" wp14:anchorId="7B590479" wp14:editId="210D9FE7">
                  <wp:extent cx="477520" cy="163830"/>
                  <wp:effectExtent l="0" t="0" r="0" b="762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520" cy="163830"/>
                          </a:xfrm>
                          <a:prstGeom prst="rect">
                            <a:avLst/>
                          </a:prstGeom>
                          <a:noFill/>
                          <a:ln>
                            <a:noFill/>
                          </a:ln>
                        </pic:spPr>
                      </pic:pic>
                    </a:graphicData>
                  </a:graphic>
                </wp:inline>
              </w:drawing>
            </w:r>
            <w:r w:rsidRPr="00803438">
              <w:rPr>
                <w:lang w:val="en-US"/>
              </w:rPr>
              <w:t>, a UE determines the 2 LSB bits of a candidate SS/PBCH block index per half frame from a one-to-one mapping with an index of the DM-RS sequence transmitted in the PBCH as described in [4, TS 38.211].</w:t>
            </w:r>
          </w:p>
          <w:p w14:paraId="1CF95BF9" w14:textId="77777777" w:rsidR="00803438" w:rsidRPr="00803438" w:rsidRDefault="00803438" w:rsidP="00803438">
            <w:pPr>
              <w:overflowPunct/>
              <w:autoSpaceDE/>
              <w:autoSpaceDN/>
              <w:adjustRightInd/>
              <w:spacing w:before="100" w:beforeAutospacing="1" w:after="160" w:line="256" w:lineRule="auto"/>
              <w:textAlignment w:val="auto"/>
              <w:rPr>
                <w:lang w:val="en-US"/>
              </w:rPr>
            </w:pPr>
            <w:r w:rsidRPr="00803438">
              <w:rPr>
                <w:highlight w:val="yellow"/>
                <w:lang w:val="en-US"/>
              </w:rPr>
              <w:t xml:space="preserve">For </w:t>
            </w:r>
            <w:r w:rsidRPr="00803438">
              <w:rPr>
                <w:noProof/>
                <w:highlight w:val="yellow"/>
                <w:lang w:val="en-US"/>
              </w:rPr>
              <w:drawing>
                <wp:inline distT="0" distB="0" distL="0" distR="0" wp14:anchorId="22BC23D5" wp14:editId="26B75DB9">
                  <wp:extent cx="477520" cy="163830"/>
                  <wp:effectExtent l="0" t="0" r="0" b="762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7520" cy="163830"/>
                          </a:xfrm>
                          <a:prstGeom prst="rect">
                            <a:avLst/>
                          </a:prstGeom>
                          <a:noFill/>
                          <a:ln>
                            <a:noFill/>
                          </a:ln>
                        </pic:spPr>
                      </pic:pic>
                    </a:graphicData>
                  </a:graphic>
                </wp:inline>
              </w:drawing>
            </w:r>
            <w:r w:rsidRPr="00803438">
              <w:rPr>
                <w:highlight w:val="yellow"/>
                <w:lang w:val="en-US"/>
              </w:rPr>
              <w:t>, a UE determines the 3 LSB bits of a candidate SS/PBCH block index per half frame from a one-to-one mapping with an index of the DM-RS sequence transmitted in the PBCH as described in [4, TS 38.211]</w:t>
            </w:r>
          </w:p>
          <w:p w14:paraId="254A1E19" w14:textId="77777777" w:rsidR="00803438" w:rsidRPr="00803438" w:rsidRDefault="00803438" w:rsidP="00803438">
            <w:pPr>
              <w:overflowPunct/>
              <w:autoSpaceDE/>
              <w:autoSpaceDN/>
              <w:adjustRightInd/>
              <w:spacing w:before="100" w:beforeAutospacing="1"/>
              <w:ind w:left="568" w:hanging="284"/>
              <w:textAlignment w:val="auto"/>
              <w:rPr>
                <w:lang w:val="en-US"/>
              </w:rPr>
            </w:pPr>
            <w:r w:rsidRPr="00803438">
              <w:rPr>
                <w:lang w:val="en-US"/>
              </w:rPr>
              <w:t>-</w:t>
            </w:r>
            <w:r w:rsidRPr="00803438">
              <w:rPr>
                <w:lang w:val="en-US"/>
              </w:rPr>
              <w:tab/>
              <w:t xml:space="preserve">for </w:t>
            </w:r>
            <w:r w:rsidRPr="00803438">
              <w:rPr>
                <w:noProof/>
                <w:lang w:val="en-US"/>
              </w:rPr>
              <w:drawing>
                <wp:inline distT="0" distB="0" distL="0" distR="0" wp14:anchorId="639356A6" wp14:editId="26701358">
                  <wp:extent cx="723265" cy="163830"/>
                  <wp:effectExtent l="0" t="0" r="635" b="762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265" cy="163830"/>
                          </a:xfrm>
                          <a:prstGeom prst="rect">
                            <a:avLst/>
                          </a:prstGeom>
                          <a:noFill/>
                          <a:ln>
                            <a:noFill/>
                          </a:ln>
                        </pic:spPr>
                      </pic:pic>
                    </a:graphicData>
                  </a:graphic>
                </wp:inline>
              </w:drawing>
            </w:r>
            <w:r w:rsidRPr="00803438">
              <w:rPr>
                <w:lang w:val="en-US"/>
              </w:rPr>
              <w:t xml:space="preserve">, the UE determines the 1 MSB bit of the candidate SS/PBCH block index from PBCH payload bit </w:t>
            </w:r>
            <w:r w:rsidRPr="00803438">
              <w:rPr>
                <w:noProof/>
                <w:lang w:val="en-US"/>
              </w:rPr>
              <w:drawing>
                <wp:inline distT="0" distB="0" distL="0" distR="0" wp14:anchorId="34A2E62B" wp14:editId="6864D93C">
                  <wp:extent cx="422910" cy="143510"/>
                  <wp:effectExtent l="0" t="0" r="0" b="889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2910" cy="143510"/>
                          </a:xfrm>
                          <a:prstGeom prst="rect">
                            <a:avLst/>
                          </a:prstGeom>
                          <a:noFill/>
                          <a:ln>
                            <a:noFill/>
                          </a:ln>
                        </pic:spPr>
                      </pic:pic>
                    </a:graphicData>
                  </a:graphic>
                </wp:inline>
              </w:drawing>
            </w:r>
            <w:r w:rsidRPr="00803438">
              <w:rPr>
                <w:lang w:val="en-US"/>
              </w:rPr>
              <w:t xml:space="preserve"> as described in [5, TS 38.212]</w:t>
            </w:r>
          </w:p>
          <w:p w14:paraId="2771793A" w14:textId="77777777" w:rsidR="00803438" w:rsidRPr="00803438" w:rsidRDefault="00803438" w:rsidP="00803438">
            <w:pPr>
              <w:overflowPunct/>
              <w:autoSpaceDE/>
              <w:autoSpaceDN/>
              <w:adjustRightInd/>
              <w:spacing w:before="100" w:beforeAutospacing="1"/>
              <w:ind w:left="568" w:hanging="284"/>
              <w:textAlignment w:val="auto"/>
              <w:rPr>
                <w:lang w:val="en-US"/>
              </w:rPr>
            </w:pPr>
            <w:r w:rsidRPr="00803438">
              <w:rPr>
                <w:lang w:val="en-US"/>
              </w:rPr>
              <w:t>-</w:t>
            </w:r>
            <w:r w:rsidRPr="00803438">
              <w:rPr>
                <w:lang w:val="en-US"/>
              </w:rPr>
              <w:tab/>
              <w:t xml:space="preserve">for </w:t>
            </w:r>
            <w:r w:rsidRPr="00803438">
              <w:rPr>
                <w:noProof/>
                <w:lang w:val="en-US"/>
              </w:rPr>
              <w:drawing>
                <wp:inline distT="0" distB="0" distL="0" distR="0" wp14:anchorId="7FEEB5EC" wp14:editId="03C62ADB">
                  <wp:extent cx="723265" cy="163830"/>
                  <wp:effectExtent l="0" t="0" r="635" b="762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265" cy="163830"/>
                          </a:xfrm>
                          <a:prstGeom prst="rect">
                            <a:avLst/>
                          </a:prstGeom>
                          <a:noFill/>
                          <a:ln>
                            <a:noFill/>
                          </a:ln>
                        </pic:spPr>
                      </pic:pic>
                    </a:graphicData>
                  </a:graphic>
                </wp:inline>
              </w:drawing>
            </w:r>
            <w:r w:rsidRPr="00803438">
              <w:rPr>
                <w:lang w:val="en-US"/>
              </w:rPr>
              <w:t xml:space="preserve">, the UE determines the 2 MSB bits of the candidate SS/PBCH block index from PBCH payload bits </w:t>
            </w:r>
            <w:r w:rsidRPr="00803438">
              <w:rPr>
                <w:noProof/>
                <w:lang w:val="en-US"/>
              </w:rPr>
              <w:drawing>
                <wp:inline distT="0" distB="0" distL="0" distR="0" wp14:anchorId="6466BA72" wp14:editId="540B8BAB">
                  <wp:extent cx="716280" cy="143510"/>
                  <wp:effectExtent l="0" t="0" r="7620" b="889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16280" cy="143510"/>
                          </a:xfrm>
                          <a:prstGeom prst="rect">
                            <a:avLst/>
                          </a:prstGeom>
                          <a:noFill/>
                          <a:ln>
                            <a:noFill/>
                          </a:ln>
                        </pic:spPr>
                      </pic:pic>
                    </a:graphicData>
                  </a:graphic>
                </wp:inline>
              </w:drawing>
            </w:r>
            <w:r w:rsidRPr="00803438">
              <w:rPr>
                <w:lang w:val="en-US"/>
              </w:rPr>
              <w:t xml:space="preserve"> as described in [5, TS 38.212]</w:t>
            </w:r>
          </w:p>
          <w:p w14:paraId="57E6B422" w14:textId="1EEC462B" w:rsidR="00803438" w:rsidRPr="00803438" w:rsidRDefault="00803438" w:rsidP="00803438">
            <w:pPr>
              <w:overflowPunct/>
              <w:autoSpaceDE/>
              <w:autoSpaceDN/>
              <w:adjustRightInd/>
              <w:spacing w:before="100" w:beforeAutospacing="1"/>
              <w:ind w:left="568" w:hanging="284"/>
              <w:textAlignment w:val="auto"/>
              <w:rPr>
                <w:sz w:val="24"/>
                <w:szCs w:val="24"/>
                <w:lang w:val="en-US"/>
              </w:rPr>
            </w:pPr>
            <w:r w:rsidRPr="00803438">
              <w:rPr>
                <w:lang w:val="en-US"/>
              </w:rPr>
              <w:t>-</w:t>
            </w:r>
            <w:r w:rsidRPr="00803438">
              <w:rPr>
                <w:lang w:val="en-US"/>
              </w:rPr>
              <w:tab/>
            </w:r>
            <w:r w:rsidRPr="00803438">
              <w:rPr>
                <w:highlight w:val="yellow"/>
                <w:lang w:val="en-US"/>
              </w:rPr>
              <w:t xml:space="preserve">for </w:t>
            </w:r>
            <w:r w:rsidRPr="00803438">
              <w:rPr>
                <w:noProof/>
                <w:highlight w:val="yellow"/>
                <w:lang w:val="en-US"/>
              </w:rPr>
              <w:drawing>
                <wp:inline distT="0" distB="0" distL="0" distR="0" wp14:anchorId="59F9FA4F" wp14:editId="660484B6">
                  <wp:extent cx="723265" cy="163830"/>
                  <wp:effectExtent l="0" t="0" r="635" b="762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23265" cy="163830"/>
                          </a:xfrm>
                          <a:prstGeom prst="rect">
                            <a:avLst/>
                          </a:prstGeom>
                          <a:noFill/>
                          <a:ln>
                            <a:noFill/>
                          </a:ln>
                        </pic:spPr>
                      </pic:pic>
                    </a:graphicData>
                  </a:graphic>
                </wp:inline>
              </w:drawing>
            </w:r>
            <w:r w:rsidRPr="00803438">
              <w:rPr>
                <w:highlight w:val="yellow"/>
                <w:lang w:val="en-US"/>
              </w:rPr>
              <w:t xml:space="preserve">, the UE determines the 3 MSB bits of the candidate SS/PBCH block index from PBCH payload bits </w:t>
            </w:r>
            <w:r w:rsidRPr="00803438">
              <w:rPr>
                <w:noProof/>
                <w:highlight w:val="yellow"/>
                <w:lang w:val="en-US"/>
              </w:rPr>
              <w:drawing>
                <wp:inline distT="0" distB="0" distL="0" distR="0" wp14:anchorId="5664160E" wp14:editId="58AEEC0E">
                  <wp:extent cx="1009650" cy="143510"/>
                  <wp:effectExtent l="0" t="0" r="0" b="889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9650" cy="143510"/>
                          </a:xfrm>
                          <a:prstGeom prst="rect">
                            <a:avLst/>
                          </a:prstGeom>
                          <a:noFill/>
                          <a:ln>
                            <a:noFill/>
                          </a:ln>
                        </pic:spPr>
                      </pic:pic>
                    </a:graphicData>
                  </a:graphic>
                </wp:inline>
              </w:drawing>
            </w:r>
            <w:r w:rsidRPr="00803438">
              <w:rPr>
                <w:highlight w:val="yellow"/>
                <w:lang w:val="en-US"/>
              </w:rPr>
              <w:t xml:space="preserve"> as described in [5, TS 38.212]</w:t>
            </w:r>
          </w:p>
        </w:tc>
      </w:tr>
    </w:tbl>
    <w:p w14:paraId="613D5AC7" w14:textId="77777777" w:rsidR="00810663" w:rsidRPr="00957F08" w:rsidRDefault="00810663" w:rsidP="001E42E3">
      <w:pPr>
        <w:jc w:val="both"/>
      </w:pPr>
    </w:p>
    <w:p w14:paraId="7AA0B2A9" w14:textId="25ABAF51" w:rsidR="008F3599" w:rsidRDefault="00803438" w:rsidP="003C3303">
      <w:pPr>
        <w:jc w:val="both"/>
      </w:pPr>
      <w:r>
        <w:t>From the highlighted part, it can be observed that when the total SSB index number is 64, UE determines the 3MSB bits of the candidate SSB index from PBCH pa</w:t>
      </w:r>
      <w:r w:rsidR="00AE1E4F">
        <w:t xml:space="preserve">yload and the 3LSB bits from the DM-RS sequence. Since UE only need to choose from the two candidate SSB index, it is reasonable to </w:t>
      </w:r>
      <w:r w:rsidR="00E345FC">
        <w:t xml:space="preserve">only </w:t>
      </w:r>
      <w:r w:rsidR="00AE1E4F">
        <w:t>decode the PBCH DM</w:t>
      </w:r>
      <w:r w:rsidR="00E345FC">
        <w:t xml:space="preserve">RS which is similar to FR1 rather than PBCH in order to determine the SSB index. In our understanding, this would reduce the </w:t>
      </w:r>
      <w:r w:rsidR="002400E9">
        <w:t>time</w:t>
      </w:r>
      <w:r w:rsidR="00E345FC">
        <w:t xml:space="preserve"> for SSB index </w:t>
      </w:r>
      <w:r w:rsidR="002400E9">
        <w:t xml:space="preserve">acquisition. We propose to </w:t>
      </w:r>
      <w:r w:rsidR="002400E9" w:rsidRPr="002400E9">
        <w:t>specify the frame boundary alignment tolerance when the deriveSSB-IndexFromCell is not enabled for 960kHz</w:t>
      </w:r>
      <w:r w:rsidR="002400E9">
        <w:t xml:space="preserve">. And </w:t>
      </w:r>
      <w:r w:rsidR="002400E9" w:rsidRPr="002400E9">
        <w:t xml:space="preserve">we </w:t>
      </w:r>
      <w:r w:rsidR="002400E9">
        <w:t>suggest</w:t>
      </w:r>
      <w:r w:rsidR="002400E9" w:rsidRPr="002400E9">
        <w:t xml:space="preserve"> that the frame boundary alignment is 6 SSB symbols considering the coverage is 1km and cell phase synchronization accuracy is 3us.</w:t>
      </w:r>
    </w:p>
    <w:p w14:paraId="46717644" w14:textId="54AC610F" w:rsidR="002400E9" w:rsidRPr="002400E9" w:rsidRDefault="002400E9" w:rsidP="003C3303">
      <w:pPr>
        <w:jc w:val="both"/>
        <w:rPr>
          <w:b/>
          <w:bCs/>
        </w:rPr>
      </w:pPr>
      <w:r w:rsidRPr="002400E9">
        <w:rPr>
          <w:rFonts w:hint="eastAsia"/>
          <w:b/>
          <w:bCs/>
        </w:rPr>
        <w:t>O</w:t>
      </w:r>
      <w:r w:rsidRPr="002400E9">
        <w:rPr>
          <w:b/>
          <w:bCs/>
        </w:rPr>
        <w:t>bservation 1:</w:t>
      </w:r>
      <w:r>
        <w:rPr>
          <w:b/>
          <w:bCs/>
        </w:rPr>
        <w:t xml:space="preserve"> I</w:t>
      </w:r>
      <w:r w:rsidRPr="002400E9">
        <w:rPr>
          <w:b/>
          <w:bCs/>
        </w:rPr>
        <w:t>t is reasonable to only decode the PBCH DMRS which is similar to FR1 rather than PBCH in order to determine the SSB index</w:t>
      </w:r>
      <w:r>
        <w:rPr>
          <w:b/>
          <w:bCs/>
        </w:rPr>
        <w:t xml:space="preserve"> when the </w:t>
      </w:r>
      <w:r w:rsidRPr="002400E9">
        <w:rPr>
          <w:b/>
          <w:bCs/>
        </w:rPr>
        <w:t>deriveSSB-IndexFromCell is not enabled for 960kHz.</w:t>
      </w:r>
    </w:p>
    <w:p w14:paraId="28F802D5" w14:textId="74144E0B" w:rsidR="002400E9" w:rsidRDefault="002400E9" w:rsidP="002400E9">
      <w:pPr>
        <w:jc w:val="both"/>
        <w:rPr>
          <w:b/>
          <w:bCs/>
        </w:rPr>
      </w:pPr>
      <w:r w:rsidRPr="00957F08">
        <w:rPr>
          <w:b/>
          <w:bCs/>
        </w:rPr>
        <w:t xml:space="preserve">Proposal 4: </w:t>
      </w:r>
      <w:r>
        <w:rPr>
          <w:b/>
          <w:bCs/>
        </w:rPr>
        <w:t>S</w:t>
      </w:r>
      <w:r w:rsidRPr="002400E9">
        <w:rPr>
          <w:b/>
          <w:bCs/>
        </w:rPr>
        <w:t>pecify the frame boundary alignment tolerance when the deriveSSB-IndexFromCell is not enabled for 960kHz.</w:t>
      </w:r>
    </w:p>
    <w:p w14:paraId="4A02F4C8" w14:textId="5B4D9F24" w:rsidR="002400E9" w:rsidRDefault="002400E9" w:rsidP="002400E9">
      <w:pPr>
        <w:jc w:val="both"/>
        <w:rPr>
          <w:b/>
          <w:bCs/>
        </w:rPr>
      </w:pPr>
      <w:r>
        <w:rPr>
          <w:rFonts w:hint="eastAsia"/>
          <w:b/>
          <w:bCs/>
        </w:rPr>
        <w:t>P</w:t>
      </w:r>
      <w:r>
        <w:rPr>
          <w:b/>
          <w:bCs/>
        </w:rPr>
        <w:t>roposal 5: T</w:t>
      </w:r>
      <w:r w:rsidRPr="002400E9">
        <w:rPr>
          <w:b/>
          <w:bCs/>
        </w:rPr>
        <w:t>he frame boundary alignment is 6 SSB symbols</w:t>
      </w:r>
      <w:r>
        <w:rPr>
          <w:b/>
          <w:bCs/>
        </w:rPr>
        <w:t xml:space="preserve"> </w:t>
      </w:r>
      <w:r w:rsidRPr="002400E9">
        <w:rPr>
          <w:b/>
          <w:bCs/>
        </w:rPr>
        <w:t>when the deriveSSB-IndexFromCell is not enabled for 960kHz.</w:t>
      </w:r>
    </w:p>
    <w:p w14:paraId="4BDF13AD" w14:textId="0C381457" w:rsidR="00684EAC" w:rsidRDefault="00684EAC" w:rsidP="002400E9">
      <w:pPr>
        <w:jc w:val="both"/>
      </w:pPr>
      <w:r>
        <w:t>W</w:t>
      </w:r>
      <w:r w:rsidRPr="00684EAC">
        <w:t>e understand if deriveSSB-IndexFromCell is not enabled</w:t>
      </w:r>
      <w:r>
        <w:t xml:space="preserve"> for 960kHz</w:t>
      </w:r>
      <w:r w:rsidRPr="00684EAC">
        <w:t>, the requirement of SSB index detection for intra-frequency measurement for FR2-2 need to be specified.</w:t>
      </w:r>
      <w:r>
        <w:t xml:space="preserve"> </w:t>
      </w:r>
      <w:r w:rsidR="00074163">
        <w:t>As we analysed in the above, the requirements of SSB index detection for FR1 (e.g., 3 samples) may be reused in FR2-2.</w:t>
      </w:r>
      <w:r w:rsidR="00E9373E">
        <w:t xml:space="preserve"> </w:t>
      </w:r>
      <w:r w:rsidR="00074163">
        <w:t xml:space="preserve">Considering the Rx beam sweeping factor for FR2-2 is still in the discussion, </w:t>
      </w:r>
      <w:r w:rsidR="003B2551">
        <w:t>the requirements of SSB index detection for FR2-2 can be defined as below:</w:t>
      </w:r>
    </w:p>
    <w:p w14:paraId="0FA2AD7E" w14:textId="290FB2B3" w:rsidR="00E9373E" w:rsidRPr="00CB1023" w:rsidRDefault="00E9373E" w:rsidP="00CB1023">
      <w:pPr>
        <w:pStyle w:val="N3"/>
        <w:ind w:left="360"/>
        <w:jc w:val="center"/>
        <w:rPr>
          <w:rFonts w:ascii="Times New Roman" w:eastAsia="宋体" w:hAnsi="Times New Roman" w:cs="Times New Roman"/>
          <w:sz w:val="18"/>
          <w:lang w:val="en-GB"/>
        </w:rPr>
      </w:pPr>
      <w:r w:rsidRPr="00CB1023">
        <w:rPr>
          <w:rFonts w:ascii="Times New Roman" w:eastAsia="宋体" w:hAnsi="Times New Roman" w:cs="Times New Roman"/>
          <w:sz w:val="18"/>
          <w:lang w:val="en-GB"/>
        </w:rPr>
        <w:t>Table 1. Time period for time index detection for intra-frequency measurements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19"/>
      </w:tblGrid>
      <w:tr w:rsidR="00E9373E" w:rsidRPr="009C5807" w14:paraId="7FE77486" w14:textId="77777777" w:rsidTr="007C155F">
        <w:tc>
          <w:tcPr>
            <w:tcW w:w="1418" w:type="dxa"/>
            <w:shd w:val="clear" w:color="auto" w:fill="auto"/>
          </w:tcPr>
          <w:p w14:paraId="6EE6743E" w14:textId="77777777" w:rsidR="00E9373E" w:rsidRPr="009C5807" w:rsidRDefault="00E9373E" w:rsidP="007C155F">
            <w:pPr>
              <w:keepNext/>
              <w:keepLines/>
              <w:spacing w:after="0"/>
              <w:jc w:val="center"/>
              <w:rPr>
                <w:rFonts w:ascii="Arial" w:hAnsi="Arial"/>
                <w:b/>
                <w:sz w:val="18"/>
              </w:rPr>
            </w:pPr>
          </w:p>
        </w:tc>
        <w:tc>
          <w:tcPr>
            <w:tcW w:w="7119" w:type="dxa"/>
            <w:shd w:val="clear" w:color="auto" w:fill="auto"/>
          </w:tcPr>
          <w:p w14:paraId="1A065494" w14:textId="77777777" w:rsidR="00E9373E" w:rsidRPr="009C5807" w:rsidRDefault="00E9373E" w:rsidP="007C155F">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
        </w:tc>
      </w:tr>
      <w:tr w:rsidR="00E9373E" w:rsidRPr="009C5807" w14:paraId="17BA4EFF" w14:textId="77777777" w:rsidTr="007C155F">
        <w:tc>
          <w:tcPr>
            <w:tcW w:w="1418" w:type="dxa"/>
            <w:shd w:val="clear" w:color="auto" w:fill="auto"/>
          </w:tcPr>
          <w:p w14:paraId="6D6E32CF" w14:textId="77777777" w:rsidR="00E9373E" w:rsidRPr="009C5807" w:rsidRDefault="00E9373E" w:rsidP="007C155F">
            <w:pPr>
              <w:pStyle w:val="TAC"/>
            </w:pPr>
            <w:r w:rsidRPr="009C5807">
              <w:t>No DRX</w:t>
            </w:r>
          </w:p>
        </w:tc>
        <w:tc>
          <w:tcPr>
            <w:tcW w:w="7119" w:type="dxa"/>
            <w:shd w:val="clear" w:color="auto" w:fill="auto"/>
          </w:tcPr>
          <w:p w14:paraId="37A03266" w14:textId="77777777" w:rsidR="00E9373E" w:rsidRPr="009C5807" w:rsidRDefault="00E9373E" w:rsidP="007C155F">
            <w:pPr>
              <w:pStyle w:val="TAC"/>
            </w:pPr>
            <w:r w:rsidRPr="009C5807">
              <w:t xml:space="preserve">Max(200ms, </w:t>
            </w:r>
            <w:r>
              <w:t>ceil(</w:t>
            </w:r>
            <w:r w:rsidRPr="009C5807">
              <w:t>M</w:t>
            </w:r>
            <w:r w:rsidRPr="009C5807">
              <w:rPr>
                <w:vertAlign w:val="subscript"/>
              </w:rPr>
              <w:t>SSB_index_intr</w:t>
            </w:r>
            <w:r>
              <w:rPr>
                <w:vertAlign w:val="subscript"/>
              </w:rPr>
              <w:t>a</w:t>
            </w:r>
            <w:r w:rsidRPr="009C5807">
              <w:rPr>
                <w:vertAlign w:val="subscript"/>
              </w:rPr>
              <w:t xml:space="preserve"> </w:t>
            </w:r>
            <w:r w:rsidRPr="009C5807">
              <w:rPr>
                <w:rFonts w:cs="Arial"/>
                <w:szCs w:val="18"/>
              </w:rPr>
              <w:sym w:font="Symbol" w:char="F0B4"/>
            </w:r>
            <w:r>
              <w:rPr>
                <w:rFonts w:cs="Arial"/>
                <w:szCs w:val="18"/>
              </w:rPr>
              <w:t>K</w:t>
            </w:r>
            <w:r w:rsidRPr="002E7D19">
              <w:rPr>
                <w:rFonts w:cs="Arial"/>
                <w:szCs w:val="18"/>
                <w:vertAlign w:val="subscript"/>
              </w:rPr>
              <w:t>p</w:t>
            </w:r>
            <w:r>
              <w:rPr>
                <w:rFonts w:cs="Arial"/>
                <w:szCs w:val="18"/>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E9373E" w:rsidRPr="009C5807" w14:paraId="51FB69C0" w14:textId="77777777" w:rsidTr="007C155F">
        <w:tc>
          <w:tcPr>
            <w:tcW w:w="1418" w:type="dxa"/>
            <w:shd w:val="clear" w:color="auto" w:fill="auto"/>
          </w:tcPr>
          <w:p w14:paraId="61753B3E" w14:textId="77777777" w:rsidR="00E9373E" w:rsidRPr="009C5807" w:rsidRDefault="00E9373E" w:rsidP="007C155F">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96E929C" w14:textId="77777777" w:rsidR="00E9373E" w:rsidRPr="009C5807" w:rsidRDefault="00E9373E" w:rsidP="007C155F">
            <w:pPr>
              <w:pStyle w:val="TAC"/>
              <w:rPr>
                <w:b/>
              </w:rPr>
            </w:pPr>
            <w:r w:rsidRPr="009C5807">
              <w:t xml:space="preserve">Max(200ms, </w:t>
            </w:r>
            <w:r>
              <w:t>ceil</w:t>
            </w:r>
            <w:r w:rsidRPr="009C5807">
              <w:t xml:space="preserve">(1.5 </w:t>
            </w:r>
            <w:r w:rsidRPr="009C5807">
              <w:rPr>
                <w:rFonts w:cs="Arial"/>
                <w:szCs w:val="18"/>
              </w:rPr>
              <w:sym w:font="Symbol" w:char="F0B4"/>
            </w:r>
            <w:r w:rsidRPr="009C5807">
              <w:t xml:space="preserve"> M</w:t>
            </w:r>
            <w:r w:rsidRPr="009C5807">
              <w:rPr>
                <w:vertAlign w:val="subscript"/>
              </w:rPr>
              <w:t>SSB_index_intr</w:t>
            </w:r>
            <w:r>
              <w:rPr>
                <w:vertAlign w:val="subscript"/>
              </w:rPr>
              <w:t xml:space="preserve">a </w:t>
            </w:r>
            <w:r w:rsidRPr="009C5807">
              <w:rPr>
                <w:rFonts w:cs="Arial"/>
                <w:szCs w:val="18"/>
              </w:rPr>
              <w:sym w:font="Symbol" w:char="F0B4"/>
            </w:r>
            <w:r>
              <w:rPr>
                <w:rFonts w:cs="Arial"/>
                <w:szCs w:val="18"/>
              </w:rPr>
              <w:t xml:space="preserve"> K</w:t>
            </w:r>
            <w:r w:rsidRPr="00DB7283">
              <w:rPr>
                <w:rFonts w:cs="Arial"/>
                <w:szCs w:val="18"/>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E9373E" w:rsidRPr="009C5807" w14:paraId="40BC9EEF" w14:textId="77777777" w:rsidTr="007C155F">
        <w:tc>
          <w:tcPr>
            <w:tcW w:w="1418" w:type="dxa"/>
            <w:shd w:val="clear" w:color="auto" w:fill="auto"/>
          </w:tcPr>
          <w:p w14:paraId="3514C6FD" w14:textId="77777777" w:rsidR="00E9373E" w:rsidRPr="009C5807" w:rsidRDefault="00E9373E" w:rsidP="007C155F">
            <w:pPr>
              <w:pStyle w:val="TAC"/>
              <w:rPr>
                <w:b/>
              </w:rPr>
            </w:pPr>
            <w:r w:rsidRPr="009C5807">
              <w:t>DRX cycle &gt; 320ms</w:t>
            </w:r>
          </w:p>
        </w:tc>
        <w:tc>
          <w:tcPr>
            <w:tcW w:w="7119" w:type="dxa"/>
            <w:shd w:val="clear" w:color="auto" w:fill="auto"/>
          </w:tcPr>
          <w:p w14:paraId="7922A263" w14:textId="77777777" w:rsidR="00E9373E" w:rsidRPr="009C5807" w:rsidRDefault="00E9373E" w:rsidP="007C155F">
            <w:pPr>
              <w:pStyle w:val="TAC"/>
              <w:rPr>
                <w:b/>
              </w:rPr>
            </w:pPr>
            <w:r>
              <w:t>Ceil(</w:t>
            </w:r>
            <w:r w:rsidRPr="009C5807">
              <w:t>M</w:t>
            </w:r>
            <w:r w:rsidRPr="009C5807">
              <w:rPr>
                <w:vertAlign w:val="subscript"/>
              </w:rPr>
              <w:t>SSB_index_intr</w:t>
            </w:r>
            <w:r>
              <w:rPr>
                <w:vertAlign w:val="subscript"/>
              </w:rPr>
              <w:t>a</w:t>
            </w:r>
            <w:r w:rsidRPr="009C5807">
              <w:t xml:space="preserve"> </w:t>
            </w:r>
            <w:r w:rsidRPr="009C5807">
              <w:rPr>
                <w:rFonts w:cs="Arial"/>
                <w:szCs w:val="18"/>
              </w:rPr>
              <w:sym w:font="Symbol" w:char="F0B4"/>
            </w:r>
            <w:r>
              <w:rPr>
                <w:rFonts w:cs="Arial"/>
                <w:szCs w:val="18"/>
              </w:rPr>
              <w:t xml:space="preserve"> K</w:t>
            </w:r>
            <w:r w:rsidRPr="00DB7283">
              <w:rPr>
                <w:rFonts w:cs="Arial"/>
                <w:szCs w:val="18"/>
                <w:vertAlign w:val="subscript"/>
              </w:rPr>
              <w:t>p</w:t>
            </w:r>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bl>
    <w:p w14:paraId="029C566C" w14:textId="1D7500C7" w:rsidR="00E9373E" w:rsidRPr="00E9373E" w:rsidRDefault="00E9373E" w:rsidP="002400E9">
      <w:pPr>
        <w:jc w:val="both"/>
      </w:pPr>
      <w:r w:rsidRPr="009C5807">
        <w:t>M</w:t>
      </w:r>
      <w:r w:rsidRPr="009C5807">
        <w:rPr>
          <w:vertAlign w:val="subscript"/>
        </w:rPr>
        <w:t>SSB_index_intr</w:t>
      </w:r>
      <w:r>
        <w:rPr>
          <w:vertAlign w:val="subscript"/>
        </w:rPr>
        <w:t xml:space="preserve">a </w:t>
      </w:r>
      <w:r>
        <w:t>= 3 *N, N is Rx beam sweeping factor for FR2-2.</w:t>
      </w:r>
    </w:p>
    <w:p w14:paraId="185CC0E8" w14:textId="3B64DD85" w:rsidR="002400E9" w:rsidRDefault="003B2551" w:rsidP="003C3303">
      <w:pPr>
        <w:jc w:val="both"/>
        <w:rPr>
          <w:b/>
          <w:bCs/>
        </w:rPr>
      </w:pPr>
      <w:r w:rsidRPr="003B2551">
        <w:rPr>
          <w:rFonts w:hint="eastAsia"/>
          <w:b/>
          <w:bCs/>
        </w:rPr>
        <w:lastRenderedPageBreak/>
        <w:t>P</w:t>
      </w:r>
      <w:r w:rsidRPr="003B2551">
        <w:rPr>
          <w:b/>
          <w:bCs/>
        </w:rPr>
        <w:t>roposal 6:</w:t>
      </w:r>
    </w:p>
    <w:p w14:paraId="5919DE46" w14:textId="100F6C01" w:rsidR="003B2551" w:rsidRPr="003B2551" w:rsidRDefault="003B2551" w:rsidP="003B2551">
      <w:pPr>
        <w:jc w:val="both"/>
        <w:rPr>
          <w:b/>
          <w:bCs/>
        </w:rPr>
      </w:pPr>
      <w:r>
        <w:rPr>
          <w:b/>
          <w:bCs/>
        </w:rPr>
        <w:t>The</w:t>
      </w:r>
      <w:r w:rsidRPr="003B2551">
        <w:rPr>
          <w:b/>
          <w:bCs/>
        </w:rPr>
        <w:t xml:space="preserve"> requirements of SSB index detection for FR2-2 </w:t>
      </w:r>
      <w:r>
        <w:rPr>
          <w:b/>
          <w:bCs/>
        </w:rPr>
        <w:t xml:space="preserve">for intra-frequency measurement </w:t>
      </w:r>
      <w:r w:rsidRPr="003B2551">
        <w:rPr>
          <w:b/>
          <w:bCs/>
        </w:rPr>
        <w:t>can be defined as below:</w:t>
      </w:r>
    </w:p>
    <w:p w14:paraId="50711791" w14:textId="7B587149" w:rsidR="003B2551" w:rsidRPr="003B2551" w:rsidRDefault="003B2551" w:rsidP="00CB1023">
      <w:pPr>
        <w:pStyle w:val="N3"/>
        <w:ind w:left="360"/>
        <w:jc w:val="center"/>
        <w:rPr>
          <w:rFonts w:ascii="Times New Roman" w:eastAsia="宋体" w:hAnsi="Times New Roman" w:cs="Times New Roman"/>
          <w:b/>
          <w:bCs/>
          <w:sz w:val="18"/>
          <w:lang w:val="en-GB"/>
        </w:rPr>
      </w:pPr>
      <w:r w:rsidRPr="003B2551">
        <w:rPr>
          <w:rFonts w:ascii="Times New Roman" w:eastAsia="宋体" w:hAnsi="Times New Roman" w:cs="Times New Roman"/>
          <w:b/>
          <w:bCs/>
          <w:sz w:val="18"/>
          <w:lang w:val="en-GB"/>
        </w:rPr>
        <w:t>Table 1. Time period for time index detection for intra-frequency measurements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19"/>
      </w:tblGrid>
      <w:tr w:rsidR="003B2551" w:rsidRPr="003B2551" w14:paraId="2FC10D1F" w14:textId="77777777" w:rsidTr="007C155F">
        <w:tc>
          <w:tcPr>
            <w:tcW w:w="1418" w:type="dxa"/>
            <w:shd w:val="clear" w:color="auto" w:fill="auto"/>
          </w:tcPr>
          <w:p w14:paraId="1DA20459" w14:textId="77777777" w:rsidR="003B2551" w:rsidRPr="003B2551" w:rsidRDefault="003B2551" w:rsidP="007C155F">
            <w:pPr>
              <w:keepNext/>
              <w:keepLines/>
              <w:spacing w:after="0"/>
              <w:jc w:val="center"/>
              <w:rPr>
                <w:rFonts w:ascii="Arial" w:hAnsi="Arial"/>
                <w:b/>
                <w:bCs/>
                <w:sz w:val="18"/>
              </w:rPr>
            </w:pPr>
          </w:p>
        </w:tc>
        <w:tc>
          <w:tcPr>
            <w:tcW w:w="7119" w:type="dxa"/>
            <w:shd w:val="clear" w:color="auto" w:fill="auto"/>
          </w:tcPr>
          <w:p w14:paraId="6B8D88AC" w14:textId="77777777" w:rsidR="003B2551" w:rsidRPr="003B2551" w:rsidRDefault="003B2551" w:rsidP="007C155F">
            <w:pPr>
              <w:keepNext/>
              <w:keepLines/>
              <w:spacing w:after="0"/>
              <w:jc w:val="center"/>
              <w:rPr>
                <w:rFonts w:ascii="Arial" w:hAnsi="Arial"/>
                <w:b/>
                <w:bCs/>
                <w:sz w:val="18"/>
              </w:rPr>
            </w:pPr>
            <w:r w:rsidRPr="003B2551">
              <w:rPr>
                <w:rFonts w:ascii="Arial" w:hAnsi="Arial"/>
                <w:b/>
                <w:bCs/>
                <w:sz w:val="18"/>
              </w:rPr>
              <w:t>T</w:t>
            </w:r>
            <w:r w:rsidRPr="003B2551">
              <w:rPr>
                <w:rFonts w:ascii="Arial" w:hAnsi="Arial"/>
                <w:b/>
                <w:bCs/>
                <w:sz w:val="18"/>
                <w:vertAlign w:val="subscript"/>
              </w:rPr>
              <w:t>SSB_time_index_intra</w:t>
            </w:r>
          </w:p>
        </w:tc>
      </w:tr>
      <w:tr w:rsidR="003B2551" w:rsidRPr="003B2551" w14:paraId="1536B418" w14:textId="77777777" w:rsidTr="007C155F">
        <w:tc>
          <w:tcPr>
            <w:tcW w:w="1418" w:type="dxa"/>
            <w:shd w:val="clear" w:color="auto" w:fill="auto"/>
          </w:tcPr>
          <w:p w14:paraId="1C2121A0" w14:textId="77777777" w:rsidR="003B2551" w:rsidRPr="003B2551" w:rsidRDefault="003B2551" w:rsidP="007C155F">
            <w:pPr>
              <w:pStyle w:val="TAC"/>
              <w:rPr>
                <w:b/>
                <w:bCs/>
              </w:rPr>
            </w:pPr>
            <w:r w:rsidRPr="003B2551">
              <w:rPr>
                <w:b/>
                <w:bCs/>
              </w:rPr>
              <w:t>No DRX</w:t>
            </w:r>
          </w:p>
        </w:tc>
        <w:tc>
          <w:tcPr>
            <w:tcW w:w="7119" w:type="dxa"/>
            <w:shd w:val="clear" w:color="auto" w:fill="auto"/>
          </w:tcPr>
          <w:p w14:paraId="3E13B5EA" w14:textId="77777777" w:rsidR="003B2551" w:rsidRPr="003B2551" w:rsidRDefault="003B2551" w:rsidP="007C155F">
            <w:pPr>
              <w:pStyle w:val="TAC"/>
              <w:rPr>
                <w:b/>
                <w:bCs/>
              </w:rPr>
            </w:pPr>
            <w:r w:rsidRPr="003B2551">
              <w:rPr>
                <w:b/>
                <w:bCs/>
              </w:rPr>
              <w:t>Max(200ms, ceil(M</w:t>
            </w:r>
            <w:r w:rsidRPr="003B2551">
              <w:rPr>
                <w:b/>
                <w:bCs/>
                <w:vertAlign w:val="subscript"/>
              </w:rPr>
              <w:t xml:space="preserve">SSB_index_intra </w:t>
            </w:r>
            <w:r w:rsidRPr="003B2551">
              <w:rPr>
                <w:rFonts w:cs="Arial"/>
                <w:b/>
                <w:bCs/>
                <w:szCs w:val="18"/>
              </w:rPr>
              <w:sym w:font="Symbol" w:char="F0B4"/>
            </w:r>
            <w:r w:rsidRPr="003B2551">
              <w:rPr>
                <w:rFonts w:cs="Arial"/>
                <w:b/>
                <w:bCs/>
                <w:szCs w:val="18"/>
              </w:rPr>
              <w:t>K</w:t>
            </w:r>
            <w:r w:rsidRPr="003B2551">
              <w:rPr>
                <w:rFonts w:cs="Arial"/>
                <w:b/>
                <w:bCs/>
                <w:szCs w:val="18"/>
                <w:vertAlign w:val="subscript"/>
              </w:rPr>
              <w:t>p</w:t>
            </w:r>
            <w:r w:rsidRPr="003B2551">
              <w:rPr>
                <w:rFonts w:cs="Arial"/>
                <w:b/>
                <w:bCs/>
                <w:szCs w:val="18"/>
              </w:rPr>
              <w:t xml:space="preserve">) </w:t>
            </w:r>
            <w:r w:rsidRPr="003B2551">
              <w:rPr>
                <w:rFonts w:cs="Arial"/>
                <w:b/>
                <w:bCs/>
                <w:szCs w:val="18"/>
              </w:rPr>
              <w:sym w:font="Symbol" w:char="F0B4"/>
            </w:r>
            <w:r w:rsidRPr="003B2551">
              <w:rPr>
                <w:b/>
                <w:bCs/>
              </w:rPr>
              <w:t xml:space="preserve"> SMTC period) </w:t>
            </w:r>
            <w:r w:rsidRPr="003B2551">
              <w:rPr>
                <w:rFonts w:cs="Arial"/>
                <w:b/>
                <w:bCs/>
                <w:szCs w:val="18"/>
              </w:rPr>
              <w:sym w:font="Symbol" w:char="F0B4"/>
            </w:r>
            <w:r w:rsidRPr="003B2551">
              <w:rPr>
                <w:b/>
                <w:bCs/>
              </w:rPr>
              <w:t xml:space="preserve"> CSSF</w:t>
            </w:r>
            <w:r w:rsidRPr="003B2551">
              <w:rPr>
                <w:b/>
                <w:bCs/>
                <w:vertAlign w:val="subscript"/>
              </w:rPr>
              <w:t>inter</w:t>
            </w:r>
          </w:p>
        </w:tc>
      </w:tr>
      <w:tr w:rsidR="003B2551" w:rsidRPr="003B2551" w14:paraId="31259538" w14:textId="77777777" w:rsidTr="007C155F">
        <w:tc>
          <w:tcPr>
            <w:tcW w:w="1418" w:type="dxa"/>
            <w:shd w:val="clear" w:color="auto" w:fill="auto"/>
          </w:tcPr>
          <w:p w14:paraId="6EA7A747" w14:textId="77777777" w:rsidR="003B2551" w:rsidRPr="003B2551" w:rsidRDefault="003B2551" w:rsidP="007C155F">
            <w:pPr>
              <w:pStyle w:val="TAC"/>
              <w:rPr>
                <w:b/>
                <w:bCs/>
              </w:rPr>
            </w:pPr>
            <w:r w:rsidRPr="003B2551">
              <w:rPr>
                <w:b/>
                <w:bCs/>
              </w:rPr>
              <w:t xml:space="preserve">DRX cycle </w:t>
            </w:r>
            <w:r w:rsidRPr="003B2551">
              <w:rPr>
                <w:rFonts w:hint="eastAsia"/>
                <w:b/>
                <w:bCs/>
              </w:rPr>
              <w:t>≤</w:t>
            </w:r>
            <w:r w:rsidRPr="003B2551">
              <w:rPr>
                <w:b/>
                <w:bCs/>
              </w:rPr>
              <w:t xml:space="preserve"> 320ms</w:t>
            </w:r>
          </w:p>
        </w:tc>
        <w:tc>
          <w:tcPr>
            <w:tcW w:w="7119" w:type="dxa"/>
            <w:shd w:val="clear" w:color="auto" w:fill="auto"/>
          </w:tcPr>
          <w:p w14:paraId="30C92F3A" w14:textId="77777777" w:rsidR="003B2551" w:rsidRPr="003B2551" w:rsidRDefault="003B2551" w:rsidP="007C155F">
            <w:pPr>
              <w:pStyle w:val="TAC"/>
              <w:rPr>
                <w:b/>
                <w:bCs/>
              </w:rPr>
            </w:pPr>
            <w:r w:rsidRPr="003B2551">
              <w:rPr>
                <w:b/>
                <w:bCs/>
              </w:rPr>
              <w:t xml:space="preserve">Max(200ms, ceil(1.5 </w:t>
            </w:r>
            <w:r w:rsidRPr="003B2551">
              <w:rPr>
                <w:rFonts w:cs="Arial"/>
                <w:b/>
                <w:bCs/>
                <w:szCs w:val="18"/>
              </w:rPr>
              <w:sym w:font="Symbol" w:char="F0B4"/>
            </w:r>
            <w:r w:rsidRPr="003B2551">
              <w:rPr>
                <w:b/>
                <w:bCs/>
              </w:rPr>
              <w:t xml:space="preserve"> M</w:t>
            </w:r>
            <w:r w:rsidRPr="003B2551">
              <w:rPr>
                <w:b/>
                <w:bCs/>
                <w:vertAlign w:val="subscript"/>
              </w:rPr>
              <w:t xml:space="preserve">SSB_index_intra </w:t>
            </w:r>
            <w:r w:rsidRPr="003B2551">
              <w:rPr>
                <w:rFonts w:cs="Arial"/>
                <w:b/>
                <w:bCs/>
                <w:szCs w:val="18"/>
              </w:rPr>
              <w:sym w:font="Symbol" w:char="F0B4"/>
            </w:r>
            <w:r w:rsidRPr="003B2551">
              <w:rPr>
                <w:rFonts w:cs="Arial"/>
                <w:b/>
                <w:bCs/>
                <w:szCs w:val="18"/>
              </w:rPr>
              <w:t xml:space="preserve"> K</w:t>
            </w:r>
            <w:r w:rsidRPr="003B2551">
              <w:rPr>
                <w:rFonts w:cs="Arial"/>
                <w:b/>
                <w:bCs/>
                <w:szCs w:val="18"/>
                <w:vertAlign w:val="subscript"/>
              </w:rPr>
              <w:t>p</w:t>
            </w:r>
            <w:r w:rsidRPr="003B2551">
              <w:rPr>
                <w:b/>
                <w:bCs/>
              </w:rPr>
              <w:t xml:space="preserve">) </w:t>
            </w:r>
            <w:r w:rsidRPr="003B2551">
              <w:rPr>
                <w:rFonts w:cs="Arial"/>
                <w:b/>
                <w:bCs/>
                <w:szCs w:val="18"/>
              </w:rPr>
              <w:sym w:font="Symbol" w:char="F0B4"/>
            </w:r>
            <w:r w:rsidRPr="003B2551">
              <w:rPr>
                <w:b/>
                <w:bCs/>
              </w:rPr>
              <w:t xml:space="preserve"> Max(SMTC period, DRX cycle)) </w:t>
            </w:r>
            <w:r w:rsidRPr="003B2551">
              <w:rPr>
                <w:rFonts w:cs="Arial"/>
                <w:b/>
                <w:bCs/>
                <w:szCs w:val="18"/>
              </w:rPr>
              <w:sym w:font="Symbol" w:char="F0B4"/>
            </w:r>
            <w:r w:rsidRPr="003B2551">
              <w:rPr>
                <w:b/>
                <w:bCs/>
              </w:rPr>
              <w:t xml:space="preserve"> CSSF</w:t>
            </w:r>
            <w:r w:rsidRPr="003B2551">
              <w:rPr>
                <w:b/>
                <w:bCs/>
                <w:vertAlign w:val="subscript"/>
              </w:rPr>
              <w:t>inter</w:t>
            </w:r>
          </w:p>
        </w:tc>
      </w:tr>
      <w:tr w:rsidR="003B2551" w:rsidRPr="003B2551" w14:paraId="43BE01A1" w14:textId="77777777" w:rsidTr="007C155F">
        <w:tc>
          <w:tcPr>
            <w:tcW w:w="1418" w:type="dxa"/>
            <w:shd w:val="clear" w:color="auto" w:fill="auto"/>
          </w:tcPr>
          <w:p w14:paraId="09DA5452" w14:textId="77777777" w:rsidR="003B2551" w:rsidRPr="003B2551" w:rsidRDefault="003B2551" w:rsidP="007C155F">
            <w:pPr>
              <w:pStyle w:val="TAC"/>
              <w:rPr>
                <w:b/>
                <w:bCs/>
              </w:rPr>
            </w:pPr>
            <w:r w:rsidRPr="003B2551">
              <w:rPr>
                <w:b/>
                <w:bCs/>
              </w:rPr>
              <w:t>DRX cycle &gt; 320ms</w:t>
            </w:r>
          </w:p>
        </w:tc>
        <w:tc>
          <w:tcPr>
            <w:tcW w:w="7119" w:type="dxa"/>
            <w:shd w:val="clear" w:color="auto" w:fill="auto"/>
          </w:tcPr>
          <w:p w14:paraId="17E19280" w14:textId="77777777" w:rsidR="003B2551" w:rsidRPr="003B2551" w:rsidRDefault="003B2551" w:rsidP="007C155F">
            <w:pPr>
              <w:pStyle w:val="TAC"/>
              <w:rPr>
                <w:b/>
                <w:bCs/>
              </w:rPr>
            </w:pPr>
            <w:r w:rsidRPr="003B2551">
              <w:rPr>
                <w:b/>
                <w:bCs/>
              </w:rPr>
              <w:t>Ceil(M</w:t>
            </w:r>
            <w:r w:rsidRPr="003B2551">
              <w:rPr>
                <w:b/>
                <w:bCs/>
                <w:vertAlign w:val="subscript"/>
              </w:rPr>
              <w:t>SSB_index_intra</w:t>
            </w:r>
            <w:r w:rsidRPr="003B2551">
              <w:rPr>
                <w:b/>
                <w:bCs/>
              </w:rPr>
              <w:t xml:space="preserve"> </w:t>
            </w:r>
            <w:r w:rsidRPr="003B2551">
              <w:rPr>
                <w:rFonts w:cs="Arial"/>
                <w:b/>
                <w:bCs/>
                <w:szCs w:val="18"/>
              </w:rPr>
              <w:sym w:font="Symbol" w:char="F0B4"/>
            </w:r>
            <w:r w:rsidRPr="003B2551">
              <w:rPr>
                <w:rFonts w:cs="Arial"/>
                <w:b/>
                <w:bCs/>
                <w:szCs w:val="18"/>
              </w:rPr>
              <w:t xml:space="preserve"> K</w:t>
            </w:r>
            <w:r w:rsidRPr="003B2551">
              <w:rPr>
                <w:rFonts w:cs="Arial"/>
                <w:b/>
                <w:bCs/>
                <w:szCs w:val="18"/>
                <w:vertAlign w:val="subscript"/>
              </w:rPr>
              <w:t>p</w:t>
            </w:r>
            <w:r w:rsidRPr="003B2551">
              <w:rPr>
                <w:rFonts w:cs="Arial"/>
                <w:b/>
                <w:bCs/>
                <w:szCs w:val="18"/>
              </w:rPr>
              <w:t xml:space="preserve">) </w:t>
            </w:r>
            <w:r w:rsidRPr="003B2551">
              <w:rPr>
                <w:rFonts w:cs="Arial"/>
                <w:b/>
                <w:bCs/>
                <w:szCs w:val="18"/>
              </w:rPr>
              <w:sym w:font="Symbol" w:char="F0B4"/>
            </w:r>
            <w:r w:rsidRPr="003B2551">
              <w:rPr>
                <w:b/>
                <w:bCs/>
              </w:rPr>
              <w:t xml:space="preserve"> DRX cycle </w:t>
            </w:r>
            <w:r w:rsidRPr="003B2551">
              <w:rPr>
                <w:rFonts w:cs="Arial"/>
                <w:b/>
                <w:bCs/>
                <w:szCs w:val="18"/>
              </w:rPr>
              <w:sym w:font="Symbol" w:char="F0B4"/>
            </w:r>
            <w:r w:rsidRPr="003B2551">
              <w:rPr>
                <w:b/>
                <w:bCs/>
              </w:rPr>
              <w:t xml:space="preserve"> CSSF</w:t>
            </w:r>
            <w:r w:rsidRPr="003B2551">
              <w:rPr>
                <w:b/>
                <w:bCs/>
                <w:vertAlign w:val="subscript"/>
              </w:rPr>
              <w:t>inter</w:t>
            </w:r>
          </w:p>
        </w:tc>
      </w:tr>
    </w:tbl>
    <w:p w14:paraId="68339E4E" w14:textId="77777777" w:rsidR="003B2551" w:rsidRDefault="003B2551" w:rsidP="003B2551">
      <w:pPr>
        <w:jc w:val="both"/>
        <w:rPr>
          <w:b/>
          <w:bCs/>
        </w:rPr>
      </w:pPr>
    </w:p>
    <w:p w14:paraId="279318CD" w14:textId="023D3FB8" w:rsidR="003B2551" w:rsidRDefault="003B2551" w:rsidP="003C3303">
      <w:pPr>
        <w:jc w:val="both"/>
        <w:rPr>
          <w:b/>
          <w:bCs/>
        </w:rPr>
      </w:pPr>
      <w:r w:rsidRPr="003B2551">
        <w:rPr>
          <w:b/>
          <w:bCs/>
        </w:rPr>
        <w:t>M</w:t>
      </w:r>
      <w:r w:rsidRPr="003B2551">
        <w:rPr>
          <w:b/>
          <w:bCs/>
          <w:vertAlign w:val="subscript"/>
        </w:rPr>
        <w:t xml:space="preserve">SSB_index_intra </w:t>
      </w:r>
      <w:r w:rsidRPr="003B2551">
        <w:rPr>
          <w:b/>
          <w:bCs/>
        </w:rPr>
        <w:t>= 3 *N, N is Rx beam sweeping factor for FR2-2.</w:t>
      </w:r>
    </w:p>
    <w:p w14:paraId="4513DB63" w14:textId="4DF7F229" w:rsidR="00207D59" w:rsidRDefault="00207D59" w:rsidP="00207D59">
      <w:pPr>
        <w:pStyle w:val="2"/>
        <w:spacing w:after="240"/>
        <w:rPr>
          <w:rFonts w:eastAsiaTheme="minorEastAsia"/>
          <w:lang w:eastAsia="zh-CN"/>
        </w:rPr>
      </w:pPr>
      <w:r>
        <w:rPr>
          <w:rFonts w:eastAsiaTheme="minorEastAsia"/>
          <w:lang w:eastAsia="zh-CN"/>
        </w:rPr>
        <w:t>MRTD</w:t>
      </w:r>
    </w:p>
    <w:p w14:paraId="687DC67F" w14:textId="77777777" w:rsidR="00345CB0" w:rsidRDefault="00345CB0" w:rsidP="00345CB0">
      <w:pPr>
        <w:pStyle w:val="3"/>
        <w:rPr>
          <w:lang w:eastAsia="zh-CN"/>
        </w:rPr>
      </w:pPr>
      <w:r>
        <w:rPr>
          <w:rFonts w:hint="eastAsia"/>
          <w:lang w:eastAsia="zh-CN"/>
        </w:rPr>
        <w:t>i</w:t>
      </w:r>
      <w:r>
        <w:rPr>
          <w:lang w:eastAsia="zh-CN"/>
        </w:rPr>
        <w:t>nter-band CA for FR1 and FR2-2</w:t>
      </w:r>
    </w:p>
    <w:p w14:paraId="4B242109" w14:textId="7FB181DD" w:rsidR="00345CB0" w:rsidRDefault="00345CB0" w:rsidP="00345CB0">
      <w:pPr>
        <w:jc w:val="both"/>
        <w:rPr>
          <w:rFonts w:hint="eastAsia"/>
        </w:rPr>
      </w:pPr>
      <w:r>
        <w:t xml:space="preserve">In the last meeting, </w:t>
      </w:r>
      <w:r>
        <w:rPr>
          <w:rFonts w:hint="eastAsia"/>
        </w:rPr>
        <w:t>t</w:t>
      </w:r>
      <w:r>
        <w:t xml:space="preserve">he agreement related to the MRTD requirements for </w:t>
      </w:r>
      <w:r w:rsidRPr="00345CB0">
        <w:t>inter-band NR carrier aggregation</w:t>
      </w:r>
      <w:r>
        <w:t xml:space="preserve"> were captured as below:</w:t>
      </w:r>
    </w:p>
    <w:p w14:paraId="17E1F746" w14:textId="77777777" w:rsidR="00345CB0" w:rsidRPr="00AF2DD2" w:rsidRDefault="00345CB0" w:rsidP="00345CB0">
      <w:pPr>
        <w:pStyle w:val="TH"/>
        <w:jc w:val="left"/>
        <w:rPr>
          <w:rFonts w:eastAsia="Malgun Gothic"/>
          <w:lang w:eastAsia="ko-KR"/>
        </w:rPr>
      </w:pPr>
      <w:r w:rsidRPr="00AF2DD2">
        <w:t>Table 7.6.</w:t>
      </w:r>
      <w:r w:rsidRPr="00AF2DD2">
        <w:rPr>
          <w:rFonts w:eastAsia="Malgun Gothic"/>
        </w:rPr>
        <w:t>4</w:t>
      </w:r>
      <w:r w:rsidRPr="00AF2DD2">
        <w:t>-2</w:t>
      </w:r>
      <w:r w:rsidRPr="00AF2DD2">
        <w:rPr>
          <w:lang w:eastAsia="ko-KR"/>
        </w:rPr>
        <w:t>:</w:t>
      </w:r>
      <w:r w:rsidRPr="00AF2DD2">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45CB0" w:rsidRPr="00AF2DD2" w14:paraId="0B1722E4" w14:textId="77777777" w:rsidTr="00A67F7E">
        <w:trPr>
          <w:jc w:val="center"/>
        </w:trPr>
        <w:tc>
          <w:tcPr>
            <w:tcW w:w="2251" w:type="dxa"/>
            <w:shd w:val="clear" w:color="auto" w:fill="auto"/>
          </w:tcPr>
          <w:p w14:paraId="52D806BB" w14:textId="77777777" w:rsidR="00345CB0" w:rsidRPr="00AF2DD2" w:rsidRDefault="00345CB0" w:rsidP="00A67F7E">
            <w:pPr>
              <w:pStyle w:val="TAH"/>
            </w:pPr>
            <w:r w:rsidRPr="00AF2DD2">
              <w:t>Frequency Range of the pair of carriers</w:t>
            </w:r>
          </w:p>
        </w:tc>
        <w:tc>
          <w:tcPr>
            <w:tcW w:w="3003" w:type="dxa"/>
            <w:shd w:val="clear" w:color="auto" w:fill="auto"/>
          </w:tcPr>
          <w:p w14:paraId="448706A8" w14:textId="77777777" w:rsidR="00345CB0" w:rsidRPr="00AF2DD2" w:rsidRDefault="00345CB0" w:rsidP="00A67F7E">
            <w:pPr>
              <w:pStyle w:val="TAH"/>
            </w:pPr>
            <w:r w:rsidRPr="00AF2DD2">
              <w:t xml:space="preserve">Maximum receive timing difference (µs) </w:t>
            </w:r>
          </w:p>
        </w:tc>
      </w:tr>
      <w:tr w:rsidR="00345CB0" w:rsidRPr="00AF2DD2" w14:paraId="1F314B4B" w14:textId="77777777" w:rsidTr="00A67F7E">
        <w:trPr>
          <w:jc w:val="center"/>
        </w:trPr>
        <w:tc>
          <w:tcPr>
            <w:tcW w:w="2251" w:type="dxa"/>
            <w:shd w:val="clear" w:color="auto" w:fill="auto"/>
          </w:tcPr>
          <w:p w14:paraId="11A23FBA" w14:textId="77777777" w:rsidR="00345CB0" w:rsidRPr="00AF2DD2" w:rsidRDefault="00345CB0" w:rsidP="00A67F7E">
            <w:pPr>
              <w:pStyle w:val="TAC"/>
            </w:pPr>
            <w:r w:rsidRPr="00AF2DD2">
              <w:t>FR1</w:t>
            </w:r>
          </w:p>
        </w:tc>
        <w:tc>
          <w:tcPr>
            <w:tcW w:w="3003" w:type="dxa"/>
            <w:shd w:val="clear" w:color="auto" w:fill="auto"/>
          </w:tcPr>
          <w:p w14:paraId="18736D35" w14:textId="77777777" w:rsidR="00345CB0" w:rsidRPr="00AF2DD2" w:rsidRDefault="00345CB0" w:rsidP="00A67F7E">
            <w:pPr>
              <w:pStyle w:val="TAC"/>
            </w:pPr>
            <w:r w:rsidRPr="00AF2DD2">
              <w:t>33</w:t>
            </w:r>
          </w:p>
        </w:tc>
      </w:tr>
      <w:tr w:rsidR="00345CB0" w:rsidRPr="00AF2DD2" w14:paraId="64733CF4" w14:textId="77777777" w:rsidTr="00A67F7E">
        <w:trPr>
          <w:jc w:val="center"/>
        </w:trPr>
        <w:tc>
          <w:tcPr>
            <w:tcW w:w="2251" w:type="dxa"/>
            <w:shd w:val="clear" w:color="auto" w:fill="auto"/>
          </w:tcPr>
          <w:p w14:paraId="41224933" w14:textId="77777777" w:rsidR="00345CB0" w:rsidRPr="0004100D" w:rsidRDefault="00345CB0" w:rsidP="00A67F7E">
            <w:pPr>
              <w:pStyle w:val="TAC"/>
            </w:pPr>
            <w:r w:rsidRPr="0004100D">
              <w:t>FR2-1</w:t>
            </w:r>
          </w:p>
        </w:tc>
        <w:tc>
          <w:tcPr>
            <w:tcW w:w="3003" w:type="dxa"/>
            <w:shd w:val="clear" w:color="auto" w:fill="auto"/>
          </w:tcPr>
          <w:p w14:paraId="5B5EF1E8" w14:textId="77777777" w:rsidR="00345CB0" w:rsidRPr="0004100D" w:rsidRDefault="00345CB0" w:rsidP="00A67F7E">
            <w:pPr>
              <w:pStyle w:val="TAC"/>
            </w:pPr>
            <w:r w:rsidRPr="0004100D">
              <w:t>8</w:t>
            </w:r>
            <w:r w:rsidRPr="0004100D">
              <w:rPr>
                <w:vertAlign w:val="superscript"/>
              </w:rPr>
              <w:t xml:space="preserve"> note1</w:t>
            </w:r>
          </w:p>
        </w:tc>
      </w:tr>
      <w:tr w:rsidR="00345CB0" w:rsidRPr="00AF2DD2" w14:paraId="559CDB77" w14:textId="77777777" w:rsidTr="00A67F7E">
        <w:trPr>
          <w:jc w:val="center"/>
        </w:trPr>
        <w:tc>
          <w:tcPr>
            <w:tcW w:w="2251" w:type="dxa"/>
            <w:shd w:val="clear" w:color="auto" w:fill="auto"/>
          </w:tcPr>
          <w:p w14:paraId="33F63728" w14:textId="77777777" w:rsidR="00345CB0" w:rsidRPr="0004100D" w:rsidRDefault="00345CB0" w:rsidP="00A67F7E">
            <w:pPr>
              <w:pStyle w:val="TAC"/>
            </w:pPr>
            <w:r w:rsidRPr="0004100D">
              <w:t>Between FR1 and FR2-1</w:t>
            </w:r>
          </w:p>
        </w:tc>
        <w:tc>
          <w:tcPr>
            <w:tcW w:w="3003" w:type="dxa"/>
            <w:shd w:val="clear" w:color="auto" w:fill="auto"/>
          </w:tcPr>
          <w:p w14:paraId="07AEBD32" w14:textId="77777777" w:rsidR="00345CB0" w:rsidRPr="0004100D" w:rsidRDefault="00345CB0" w:rsidP="00A67F7E">
            <w:pPr>
              <w:pStyle w:val="TAC"/>
            </w:pPr>
            <w:r w:rsidRPr="0004100D">
              <w:rPr>
                <w:lang w:eastAsia="zh-CN"/>
              </w:rPr>
              <w:t xml:space="preserve">25 </w:t>
            </w:r>
          </w:p>
        </w:tc>
      </w:tr>
      <w:tr w:rsidR="00345CB0" w:rsidRPr="00AF2DD2" w14:paraId="16811309" w14:textId="77777777" w:rsidTr="00A67F7E">
        <w:trPr>
          <w:jc w:val="center"/>
        </w:trPr>
        <w:tc>
          <w:tcPr>
            <w:tcW w:w="2251" w:type="dxa"/>
            <w:shd w:val="clear" w:color="auto" w:fill="auto"/>
          </w:tcPr>
          <w:p w14:paraId="7D9C35D3" w14:textId="77777777" w:rsidR="00345CB0" w:rsidRPr="0004100D" w:rsidRDefault="00345CB0" w:rsidP="00A67F7E">
            <w:pPr>
              <w:pStyle w:val="TAC"/>
            </w:pPr>
            <w:r w:rsidRPr="0004100D">
              <w:t>Between FR1 and FR2-2</w:t>
            </w:r>
          </w:p>
        </w:tc>
        <w:tc>
          <w:tcPr>
            <w:tcW w:w="3003" w:type="dxa"/>
            <w:shd w:val="clear" w:color="auto" w:fill="auto"/>
          </w:tcPr>
          <w:p w14:paraId="6CC9D86F" w14:textId="77777777" w:rsidR="00345CB0" w:rsidRPr="0004100D" w:rsidRDefault="00345CB0" w:rsidP="00A67F7E">
            <w:pPr>
              <w:pStyle w:val="TAC"/>
              <w:rPr>
                <w:lang w:eastAsia="zh-CN"/>
              </w:rPr>
            </w:pPr>
            <w:r w:rsidRPr="0004100D">
              <w:rPr>
                <w:lang w:eastAsia="zh-CN"/>
              </w:rPr>
              <w:t xml:space="preserve">TBD </w:t>
            </w:r>
          </w:p>
        </w:tc>
      </w:tr>
      <w:tr w:rsidR="00345CB0" w:rsidRPr="009C5807" w14:paraId="2C028EAD" w14:textId="77777777" w:rsidTr="00A67F7E">
        <w:trPr>
          <w:jc w:val="center"/>
        </w:trPr>
        <w:tc>
          <w:tcPr>
            <w:tcW w:w="5254" w:type="dxa"/>
            <w:gridSpan w:val="2"/>
            <w:shd w:val="clear" w:color="auto" w:fill="auto"/>
          </w:tcPr>
          <w:p w14:paraId="70C40BB8" w14:textId="77777777" w:rsidR="00345CB0" w:rsidRPr="0004100D" w:rsidRDefault="00345CB0" w:rsidP="00A67F7E">
            <w:pPr>
              <w:pStyle w:val="TAN"/>
              <w:rPr>
                <w:lang w:eastAsia="zh-CN"/>
              </w:rPr>
            </w:pPr>
            <w:r w:rsidRPr="0004100D">
              <w:rPr>
                <w:lang w:eastAsia="zh-CN"/>
              </w:rPr>
              <w:t>Note1:</w:t>
            </w:r>
            <w:r w:rsidRPr="0004100D">
              <w:tab/>
            </w:r>
            <w:r w:rsidRPr="0004100D">
              <w:rPr>
                <w:rFonts w:eastAsia="Yu Mincho"/>
                <w:lang w:eastAsia="ja-JP"/>
              </w:rPr>
              <w:t xml:space="preserve">This requirement </w:t>
            </w:r>
            <w:r w:rsidRPr="0004100D">
              <w:t>applies to the UE capable of independent beam management for FR2-1 inter-band CA</w:t>
            </w:r>
            <w:r w:rsidRPr="0004100D">
              <w:rPr>
                <w:lang w:eastAsia="zh-CN"/>
              </w:rPr>
              <w:t>.</w:t>
            </w:r>
          </w:p>
        </w:tc>
      </w:tr>
    </w:tbl>
    <w:p w14:paraId="5FC4C99B" w14:textId="77777777" w:rsidR="00345CB0" w:rsidRDefault="00345CB0" w:rsidP="00345CB0">
      <w:pPr>
        <w:jc w:val="both"/>
      </w:pPr>
    </w:p>
    <w:p w14:paraId="441427B7" w14:textId="57CFF3B2" w:rsidR="00345CB0" w:rsidRDefault="00345CB0" w:rsidP="00345CB0">
      <w:pPr>
        <w:jc w:val="both"/>
      </w:pPr>
      <w:r>
        <w:t>In the existing requirements, the MRTD for inter-band CA for FR1 and FR2-1 is 25us. In our understanding, the time for FR2-1 is also applicable for FR2-2.</w:t>
      </w:r>
      <w:r w:rsidRPr="00923FED">
        <w:t xml:space="preserve"> </w:t>
      </w:r>
      <w:r>
        <w:t>I</w:t>
      </w:r>
      <w:r>
        <w:rPr>
          <w:rFonts w:hint="eastAsia"/>
        </w:rPr>
        <w:t>f</w:t>
      </w:r>
      <w:r>
        <w:t xml:space="preserve"> </w:t>
      </w:r>
      <w:r>
        <w:rPr>
          <w:rFonts w:hint="eastAsia"/>
        </w:rPr>
        <w:t>the</w:t>
      </w:r>
      <w:r>
        <w:t xml:space="preserve"> MRTD </w:t>
      </w:r>
      <w:r>
        <w:rPr>
          <w:rFonts w:hint="eastAsia"/>
        </w:rPr>
        <w:t>is</w:t>
      </w:r>
      <w:r>
        <w:t xml:space="preserve"> </w:t>
      </w:r>
      <w:r>
        <w:rPr>
          <w:rFonts w:hint="eastAsia"/>
        </w:rPr>
        <w:t>shorter</w:t>
      </w:r>
      <w:r>
        <w:t xml:space="preserve"> </w:t>
      </w:r>
      <w:r>
        <w:rPr>
          <w:rFonts w:hint="eastAsia"/>
        </w:rPr>
        <w:t>than</w:t>
      </w:r>
      <w:r>
        <w:t xml:space="preserve"> </w:t>
      </w:r>
      <w:r>
        <w:rPr>
          <w:rFonts w:hint="eastAsia"/>
        </w:rPr>
        <w:t>the</w:t>
      </w:r>
      <w:r>
        <w:t xml:space="preserve"> </w:t>
      </w:r>
      <w:r>
        <w:rPr>
          <w:rFonts w:hint="eastAsia"/>
        </w:rPr>
        <w:t>legacy</w:t>
      </w:r>
      <w:r>
        <w:t xml:space="preserve"> </w:t>
      </w:r>
      <w:r>
        <w:rPr>
          <w:rFonts w:hint="eastAsia"/>
        </w:rPr>
        <w:t>requirements</w:t>
      </w:r>
      <w:r>
        <w:t>, the deployment scenarios would be limited. Therefore, we propose to reuse the existing requirements.</w:t>
      </w:r>
    </w:p>
    <w:p w14:paraId="54448254" w14:textId="2A4C6FD3" w:rsidR="00345CB0" w:rsidRDefault="00345CB0" w:rsidP="00345CB0">
      <w:pPr>
        <w:jc w:val="both"/>
        <w:rPr>
          <w:b/>
          <w:bCs/>
        </w:rPr>
      </w:pPr>
      <w:r w:rsidRPr="00FE53F9">
        <w:rPr>
          <w:rFonts w:hint="eastAsia"/>
          <w:b/>
          <w:bCs/>
        </w:rPr>
        <w:t>P</w:t>
      </w:r>
      <w:r w:rsidRPr="00FE53F9">
        <w:rPr>
          <w:b/>
          <w:bCs/>
        </w:rPr>
        <w:t xml:space="preserve">roposal </w:t>
      </w:r>
      <w:r>
        <w:rPr>
          <w:b/>
          <w:bCs/>
        </w:rPr>
        <w:t>7</w:t>
      </w:r>
      <w:r w:rsidRPr="00FE53F9">
        <w:rPr>
          <w:b/>
          <w:bCs/>
        </w:rPr>
        <w:t xml:space="preserve">: The existing </w:t>
      </w:r>
      <w:r>
        <w:rPr>
          <w:b/>
          <w:bCs/>
        </w:rPr>
        <w:t xml:space="preserve">MRTD </w:t>
      </w:r>
      <w:r w:rsidRPr="00FE53F9">
        <w:rPr>
          <w:b/>
          <w:bCs/>
        </w:rPr>
        <w:t>requirements for inter-band CA for FR1 and FR2-1 can be reused for inter-band CA for FR1 and FR2-2.</w:t>
      </w:r>
    </w:p>
    <w:p w14:paraId="18324813" w14:textId="77777777" w:rsidR="00345CB0" w:rsidRPr="00AF2DD2" w:rsidRDefault="00345CB0" w:rsidP="00345CB0">
      <w:pPr>
        <w:pStyle w:val="TH"/>
        <w:jc w:val="left"/>
        <w:rPr>
          <w:rFonts w:eastAsia="Malgun Gothic"/>
          <w:lang w:eastAsia="ko-KR"/>
        </w:rPr>
      </w:pPr>
      <w:r w:rsidRPr="00AF2DD2">
        <w:t>Table 7.6.</w:t>
      </w:r>
      <w:r w:rsidRPr="00AF2DD2">
        <w:rPr>
          <w:rFonts w:eastAsia="Malgun Gothic"/>
        </w:rPr>
        <w:t>4</w:t>
      </w:r>
      <w:r w:rsidRPr="00AF2DD2">
        <w:t>-2</w:t>
      </w:r>
      <w:r w:rsidRPr="00AF2DD2">
        <w:rPr>
          <w:lang w:eastAsia="ko-KR"/>
        </w:rPr>
        <w:t>:</w:t>
      </w:r>
      <w:r w:rsidRPr="00AF2DD2">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45CB0" w:rsidRPr="00AF2DD2" w14:paraId="6583D476" w14:textId="77777777" w:rsidTr="00A67F7E">
        <w:trPr>
          <w:jc w:val="center"/>
        </w:trPr>
        <w:tc>
          <w:tcPr>
            <w:tcW w:w="2251" w:type="dxa"/>
            <w:shd w:val="clear" w:color="auto" w:fill="auto"/>
          </w:tcPr>
          <w:p w14:paraId="5C03C1CA" w14:textId="77777777" w:rsidR="00345CB0" w:rsidRPr="00AF2DD2" w:rsidRDefault="00345CB0" w:rsidP="00A67F7E">
            <w:pPr>
              <w:pStyle w:val="TAH"/>
            </w:pPr>
            <w:r w:rsidRPr="00AF2DD2">
              <w:t>Frequency Range of the pair of carriers</w:t>
            </w:r>
          </w:p>
        </w:tc>
        <w:tc>
          <w:tcPr>
            <w:tcW w:w="3003" w:type="dxa"/>
            <w:shd w:val="clear" w:color="auto" w:fill="auto"/>
          </w:tcPr>
          <w:p w14:paraId="172E47C3" w14:textId="77777777" w:rsidR="00345CB0" w:rsidRPr="00AF2DD2" w:rsidRDefault="00345CB0" w:rsidP="00A67F7E">
            <w:pPr>
              <w:pStyle w:val="TAH"/>
            </w:pPr>
            <w:r w:rsidRPr="00AF2DD2">
              <w:t xml:space="preserve">Maximum receive timing difference (µs) </w:t>
            </w:r>
          </w:p>
        </w:tc>
      </w:tr>
      <w:tr w:rsidR="00345CB0" w:rsidRPr="00AF2DD2" w14:paraId="1FAFF710" w14:textId="77777777" w:rsidTr="00A67F7E">
        <w:trPr>
          <w:jc w:val="center"/>
        </w:trPr>
        <w:tc>
          <w:tcPr>
            <w:tcW w:w="2251" w:type="dxa"/>
            <w:shd w:val="clear" w:color="auto" w:fill="auto"/>
          </w:tcPr>
          <w:p w14:paraId="0D7A9DCB" w14:textId="77777777" w:rsidR="00345CB0" w:rsidRPr="00AF2DD2" w:rsidRDefault="00345CB0" w:rsidP="00A67F7E">
            <w:pPr>
              <w:pStyle w:val="TAC"/>
            </w:pPr>
            <w:r w:rsidRPr="00AF2DD2">
              <w:t>FR1</w:t>
            </w:r>
          </w:p>
        </w:tc>
        <w:tc>
          <w:tcPr>
            <w:tcW w:w="3003" w:type="dxa"/>
            <w:shd w:val="clear" w:color="auto" w:fill="auto"/>
          </w:tcPr>
          <w:p w14:paraId="34042FF1" w14:textId="77777777" w:rsidR="00345CB0" w:rsidRPr="00AF2DD2" w:rsidRDefault="00345CB0" w:rsidP="00A67F7E">
            <w:pPr>
              <w:pStyle w:val="TAC"/>
            </w:pPr>
            <w:r w:rsidRPr="00AF2DD2">
              <w:t>33</w:t>
            </w:r>
          </w:p>
        </w:tc>
      </w:tr>
      <w:tr w:rsidR="00345CB0" w:rsidRPr="00AF2DD2" w14:paraId="6A3EBB3D" w14:textId="77777777" w:rsidTr="00A67F7E">
        <w:trPr>
          <w:jc w:val="center"/>
        </w:trPr>
        <w:tc>
          <w:tcPr>
            <w:tcW w:w="2251" w:type="dxa"/>
            <w:shd w:val="clear" w:color="auto" w:fill="auto"/>
          </w:tcPr>
          <w:p w14:paraId="3CA5D15E" w14:textId="77777777" w:rsidR="00345CB0" w:rsidRPr="0004100D" w:rsidRDefault="00345CB0" w:rsidP="00A67F7E">
            <w:pPr>
              <w:pStyle w:val="TAC"/>
            </w:pPr>
            <w:r w:rsidRPr="0004100D">
              <w:t>FR2-1</w:t>
            </w:r>
          </w:p>
        </w:tc>
        <w:tc>
          <w:tcPr>
            <w:tcW w:w="3003" w:type="dxa"/>
            <w:shd w:val="clear" w:color="auto" w:fill="auto"/>
          </w:tcPr>
          <w:p w14:paraId="405DD199" w14:textId="77777777" w:rsidR="00345CB0" w:rsidRPr="0004100D" w:rsidRDefault="00345CB0" w:rsidP="00A67F7E">
            <w:pPr>
              <w:pStyle w:val="TAC"/>
            </w:pPr>
            <w:r w:rsidRPr="0004100D">
              <w:t>8</w:t>
            </w:r>
            <w:r w:rsidRPr="0004100D">
              <w:rPr>
                <w:vertAlign w:val="superscript"/>
              </w:rPr>
              <w:t xml:space="preserve"> note1</w:t>
            </w:r>
          </w:p>
        </w:tc>
      </w:tr>
      <w:tr w:rsidR="00345CB0" w:rsidRPr="00AF2DD2" w14:paraId="577FA429" w14:textId="77777777" w:rsidTr="00A67F7E">
        <w:trPr>
          <w:jc w:val="center"/>
        </w:trPr>
        <w:tc>
          <w:tcPr>
            <w:tcW w:w="2251" w:type="dxa"/>
            <w:shd w:val="clear" w:color="auto" w:fill="auto"/>
          </w:tcPr>
          <w:p w14:paraId="03A1F924" w14:textId="77777777" w:rsidR="00345CB0" w:rsidRPr="0004100D" w:rsidRDefault="00345CB0" w:rsidP="00A67F7E">
            <w:pPr>
              <w:pStyle w:val="TAC"/>
            </w:pPr>
            <w:r w:rsidRPr="0004100D">
              <w:t>Between FR1 and FR2-1</w:t>
            </w:r>
          </w:p>
        </w:tc>
        <w:tc>
          <w:tcPr>
            <w:tcW w:w="3003" w:type="dxa"/>
            <w:shd w:val="clear" w:color="auto" w:fill="auto"/>
          </w:tcPr>
          <w:p w14:paraId="77DF95B8" w14:textId="77777777" w:rsidR="00345CB0" w:rsidRPr="0004100D" w:rsidRDefault="00345CB0" w:rsidP="00A67F7E">
            <w:pPr>
              <w:pStyle w:val="TAC"/>
            </w:pPr>
            <w:r w:rsidRPr="0004100D">
              <w:rPr>
                <w:lang w:eastAsia="zh-CN"/>
              </w:rPr>
              <w:t xml:space="preserve">25 </w:t>
            </w:r>
          </w:p>
        </w:tc>
      </w:tr>
      <w:tr w:rsidR="00345CB0" w:rsidRPr="00AF2DD2" w14:paraId="794D1EBC" w14:textId="77777777" w:rsidTr="00A67F7E">
        <w:trPr>
          <w:jc w:val="center"/>
        </w:trPr>
        <w:tc>
          <w:tcPr>
            <w:tcW w:w="2251" w:type="dxa"/>
            <w:shd w:val="clear" w:color="auto" w:fill="auto"/>
          </w:tcPr>
          <w:p w14:paraId="56C99D86" w14:textId="77777777" w:rsidR="00345CB0" w:rsidRPr="0004100D" w:rsidRDefault="00345CB0" w:rsidP="00A67F7E">
            <w:pPr>
              <w:pStyle w:val="TAC"/>
            </w:pPr>
            <w:r w:rsidRPr="0004100D">
              <w:t>Between FR1 and FR2-2</w:t>
            </w:r>
          </w:p>
        </w:tc>
        <w:tc>
          <w:tcPr>
            <w:tcW w:w="3003" w:type="dxa"/>
            <w:shd w:val="clear" w:color="auto" w:fill="auto"/>
          </w:tcPr>
          <w:p w14:paraId="0FACF559" w14:textId="0EA808D3" w:rsidR="00345CB0" w:rsidRPr="0004100D" w:rsidRDefault="00345CB0" w:rsidP="00A67F7E">
            <w:pPr>
              <w:pStyle w:val="TAC"/>
              <w:rPr>
                <w:lang w:eastAsia="zh-CN"/>
              </w:rPr>
            </w:pPr>
            <w:r>
              <w:rPr>
                <w:lang w:eastAsia="zh-CN"/>
              </w:rPr>
              <w:t>25</w:t>
            </w:r>
            <w:r w:rsidRPr="0004100D">
              <w:rPr>
                <w:lang w:eastAsia="zh-CN"/>
              </w:rPr>
              <w:t xml:space="preserve"> </w:t>
            </w:r>
          </w:p>
        </w:tc>
      </w:tr>
      <w:tr w:rsidR="00345CB0" w:rsidRPr="009C5807" w14:paraId="24E7E352" w14:textId="77777777" w:rsidTr="00A67F7E">
        <w:trPr>
          <w:jc w:val="center"/>
        </w:trPr>
        <w:tc>
          <w:tcPr>
            <w:tcW w:w="5254" w:type="dxa"/>
            <w:gridSpan w:val="2"/>
            <w:shd w:val="clear" w:color="auto" w:fill="auto"/>
          </w:tcPr>
          <w:p w14:paraId="1EA11679" w14:textId="77777777" w:rsidR="00345CB0" w:rsidRPr="0004100D" w:rsidRDefault="00345CB0" w:rsidP="00A67F7E">
            <w:pPr>
              <w:pStyle w:val="TAN"/>
              <w:rPr>
                <w:lang w:eastAsia="zh-CN"/>
              </w:rPr>
            </w:pPr>
            <w:r w:rsidRPr="0004100D">
              <w:rPr>
                <w:lang w:eastAsia="zh-CN"/>
              </w:rPr>
              <w:t>Note1:</w:t>
            </w:r>
            <w:r w:rsidRPr="0004100D">
              <w:tab/>
            </w:r>
            <w:r w:rsidRPr="0004100D">
              <w:rPr>
                <w:rFonts w:eastAsia="Yu Mincho"/>
                <w:lang w:eastAsia="ja-JP"/>
              </w:rPr>
              <w:t xml:space="preserve">This requirement </w:t>
            </w:r>
            <w:r w:rsidRPr="0004100D">
              <w:t>applies to the UE capable of independent beam management for FR2-1 inter-band CA</w:t>
            </w:r>
            <w:r w:rsidRPr="0004100D">
              <w:rPr>
                <w:lang w:eastAsia="zh-CN"/>
              </w:rPr>
              <w:t>.</w:t>
            </w:r>
          </w:p>
        </w:tc>
      </w:tr>
    </w:tbl>
    <w:p w14:paraId="3CD3564D" w14:textId="77777777" w:rsidR="00345CB0" w:rsidRDefault="00345CB0" w:rsidP="00345CB0">
      <w:pPr>
        <w:pStyle w:val="3"/>
        <w:rPr>
          <w:lang w:eastAsia="zh-CN"/>
        </w:rPr>
      </w:pPr>
      <w:r>
        <w:rPr>
          <w:rFonts w:hint="eastAsia"/>
          <w:lang w:eastAsia="zh-CN"/>
        </w:rPr>
        <w:t>i</w:t>
      </w:r>
      <w:r>
        <w:rPr>
          <w:lang w:eastAsia="zh-CN"/>
        </w:rPr>
        <w:t>nter-band NR DC for FR1 and FR2-2</w:t>
      </w:r>
    </w:p>
    <w:p w14:paraId="65F98ED1" w14:textId="7A87293C" w:rsidR="00345CB0" w:rsidRDefault="00345CB0" w:rsidP="00345CB0">
      <w:pPr>
        <w:jc w:val="both"/>
        <w:rPr>
          <w:rFonts w:hint="eastAsia"/>
        </w:rPr>
      </w:pPr>
      <w:r>
        <w:t xml:space="preserve">In the last meeting, </w:t>
      </w:r>
      <w:r>
        <w:rPr>
          <w:rFonts w:hint="eastAsia"/>
        </w:rPr>
        <w:t>t</w:t>
      </w:r>
      <w:r>
        <w:t xml:space="preserve">he agreement related to the MRTD requirements for </w:t>
      </w:r>
      <w:r w:rsidRPr="00345CB0">
        <w:t>inter-band</w:t>
      </w:r>
      <w:r>
        <w:t xml:space="preserve"> synchronous NR DC</w:t>
      </w:r>
      <w:r>
        <w:t xml:space="preserve"> were captured as below:</w:t>
      </w:r>
    </w:p>
    <w:p w14:paraId="2392A880" w14:textId="77777777" w:rsidR="00345CB0" w:rsidRPr="00EF09BC" w:rsidRDefault="00345CB0" w:rsidP="00345CB0">
      <w:pPr>
        <w:pStyle w:val="TH"/>
        <w:jc w:val="left"/>
        <w:rPr>
          <w:rFonts w:eastAsia="Malgun Gothic"/>
          <w:lang w:eastAsia="ko-KR"/>
        </w:rPr>
      </w:pPr>
      <w:r w:rsidRPr="00EF09BC">
        <w:lastRenderedPageBreak/>
        <w:t>Table 7.6.</w:t>
      </w:r>
      <w:r w:rsidRPr="00EF09BC">
        <w:rPr>
          <w:rFonts w:eastAsia="Malgun Gothic"/>
          <w:lang w:eastAsia="ko-KR"/>
        </w:rPr>
        <w:t>6</w:t>
      </w:r>
      <w:r w:rsidRPr="00EF09BC">
        <w:t xml:space="preserve">-1: Maximum receive timing difference requirement for inter-band synchronous </w:t>
      </w:r>
      <w:r w:rsidRPr="00EF09BC">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345CB0" w:rsidRPr="00EF09BC" w14:paraId="2E4F4617" w14:textId="77777777" w:rsidTr="00A67F7E">
        <w:trPr>
          <w:jc w:val="center"/>
        </w:trPr>
        <w:tc>
          <w:tcPr>
            <w:tcW w:w="2251" w:type="dxa"/>
            <w:gridSpan w:val="2"/>
            <w:shd w:val="clear" w:color="auto" w:fill="auto"/>
          </w:tcPr>
          <w:p w14:paraId="4C570C4B" w14:textId="77777777" w:rsidR="00345CB0" w:rsidRPr="00EF09BC" w:rsidRDefault="00345CB0" w:rsidP="00A67F7E">
            <w:pPr>
              <w:pStyle w:val="TAH"/>
              <w:rPr>
                <w:lang w:eastAsia="zh-CN"/>
              </w:rPr>
            </w:pPr>
            <w:r w:rsidRPr="00EF09BC">
              <w:rPr>
                <w:lang w:eastAsia="zh-CN"/>
              </w:rPr>
              <w:t>Frequency Range</w:t>
            </w:r>
          </w:p>
        </w:tc>
        <w:tc>
          <w:tcPr>
            <w:tcW w:w="3003" w:type="dxa"/>
            <w:tcBorders>
              <w:bottom w:val="nil"/>
            </w:tcBorders>
            <w:shd w:val="clear" w:color="auto" w:fill="auto"/>
          </w:tcPr>
          <w:p w14:paraId="427F7243" w14:textId="77777777" w:rsidR="00345CB0" w:rsidRPr="00EF09BC" w:rsidRDefault="00345CB0" w:rsidP="00A67F7E">
            <w:pPr>
              <w:pStyle w:val="TAH"/>
            </w:pPr>
            <w:r w:rsidRPr="00EF09BC">
              <w:t xml:space="preserve">Maximum receive timing difference (µs) </w:t>
            </w:r>
          </w:p>
        </w:tc>
      </w:tr>
      <w:tr w:rsidR="00345CB0" w:rsidRPr="00EF09BC" w14:paraId="386CC867" w14:textId="77777777" w:rsidTr="00A67F7E">
        <w:trPr>
          <w:jc w:val="center"/>
        </w:trPr>
        <w:tc>
          <w:tcPr>
            <w:tcW w:w="1125" w:type="dxa"/>
            <w:shd w:val="clear" w:color="auto" w:fill="auto"/>
          </w:tcPr>
          <w:p w14:paraId="32409A5A" w14:textId="77777777" w:rsidR="00345CB0" w:rsidRPr="00EF09BC" w:rsidRDefault="00345CB0" w:rsidP="00A67F7E">
            <w:pPr>
              <w:pStyle w:val="TAC"/>
              <w:rPr>
                <w:lang w:eastAsia="zh-CN"/>
              </w:rPr>
            </w:pPr>
            <w:r w:rsidRPr="00EF09BC">
              <w:rPr>
                <w:lang w:eastAsia="zh-CN"/>
              </w:rPr>
              <w:t>Cell in MCG</w:t>
            </w:r>
          </w:p>
        </w:tc>
        <w:tc>
          <w:tcPr>
            <w:tcW w:w="1126" w:type="dxa"/>
            <w:shd w:val="clear" w:color="auto" w:fill="auto"/>
          </w:tcPr>
          <w:p w14:paraId="736E38CC" w14:textId="77777777" w:rsidR="00345CB0" w:rsidRPr="00EF09BC" w:rsidRDefault="00345CB0" w:rsidP="00A67F7E">
            <w:pPr>
              <w:pStyle w:val="TAC"/>
              <w:rPr>
                <w:lang w:eastAsia="zh-CN"/>
              </w:rPr>
            </w:pPr>
            <w:r w:rsidRPr="00EF09BC">
              <w:rPr>
                <w:lang w:eastAsia="zh-CN"/>
              </w:rPr>
              <w:t>Cell in SCG</w:t>
            </w:r>
          </w:p>
        </w:tc>
        <w:tc>
          <w:tcPr>
            <w:tcW w:w="3003" w:type="dxa"/>
            <w:tcBorders>
              <w:top w:val="nil"/>
            </w:tcBorders>
            <w:shd w:val="clear" w:color="auto" w:fill="auto"/>
          </w:tcPr>
          <w:p w14:paraId="6685DC99" w14:textId="77777777" w:rsidR="00345CB0" w:rsidRPr="00EF09BC" w:rsidRDefault="00345CB0" w:rsidP="00A67F7E">
            <w:pPr>
              <w:pStyle w:val="TAC"/>
              <w:rPr>
                <w:lang w:eastAsia="zh-CN"/>
              </w:rPr>
            </w:pPr>
          </w:p>
        </w:tc>
      </w:tr>
      <w:tr w:rsidR="00345CB0" w:rsidRPr="00EF09BC" w14:paraId="70AECD30" w14:textId="77777777" w:rsidTr="00A67F7E">
        <w:trPr>
          <w:jc w:val="center"/>
        </w:trPr>
        <w:tc>
          <w:tcPr>
            <w:tcW w:w="1125" w:type="dxa"/>
            <w:shd w:val="clear" w:color="auto" w:fill="auto"/>
          </w:tcPr>
          <w:p w14:paraId="4050E3B2" w14:textId="77777777" w:rsidR="00345CB0" w:rsidRPr="0004100D" w:rsidRDefault="00345CB0" w:rsidP="00A67F7E">
            <w:pPr>
              <w:pStyle w:val="TAC"/>
              <w:rPr>
                <w:lang w:eastAsia="zh-CN"/>
              </w:rPr>
            </w:pPr>
            <w:r w:rsidRPr="0004100D">
              <w:rPr>
                <w:lang w:eastAsia="zh-CN"/>
              </w:rPr>
              <w:t>FR1</w:t>
            </w:r>
          </w:p>
        </w:tc>
        <w:tc>
          <w:tcPr>
            <w:tcW w:w="1126" w:type="dxa"/>
            <w:shd w:val="clear" w:color="auto" w:fill="auto"/>
          </w:tcPr>
          <w:p w14:paraId="7A3BFA0E" w14:textId="77777777" w:rsidR="00345CB0" w:rsidRPr="0004100D" w:rsidRDefault="00345CB0" w:rsidP="00A67F7E">
            <w:pPr>
              <w:pStyle w:val="TAC"/>
              <w:rPr>
                <w:lang w:eastAsia="zh-CN"/>
              </w:rPr>
            </w:pPr>
            <w:r w:rsidRPr="0004100D">
              <w:rPr>
                <w:lang w:eastAsia="zh-CN"/>
              </w:rPr>
              <w:t>FR1</w:t>
            </w:r>
          </w:p>
        </w:tc>
        <w:tc>
          <w:tcPr>
            <w:tcW w:w="3003" w:type="dxa"/>
            <w:shd w:val="clear" w:color="auto" w:fill="auto"/>
          </w:tcPr>
          <w:p w14:paraId="69F4D57B" w14:textId="77777777" w:rsidR="00345CB0" w:rsidRPr="0004100D" w:rsidRDefault="00345CB0" w:rsidP="00A67F7E">
            <w:pPr>
              <w:pStyle w:val="TAC"/>
              <w:rPr>
                <w:lang w:eastAsia="zh-CN"/>
              </w:rPr>
            </w:pPr>
            <w:r w:rsidRPr="0004100D">
              <w:rPr>
                <w:lang w:eastAsia="zh-CN"/>
              </w:rPr>
              <w:t>33</w:t>
            </w:r>
          </w:p>
        </w:tc>
      </w:tr>
      <w:tr w:rsidR="00345CB0" w:rsidRPr="00EF09BC" w14:paraId="1881C665" w14:textId="77777777" w:rsidTr="00A67F7E">
        <w:trPr>
          <w:jc w:val="center"/>
        </w:trPr>
        <w:tc>
          <w:tcPr>
            <w:tcW w:w="1125" w:type="dxa"/>
            <w:shd w:val="clear" w:color="auto" w:fill="auto"/>
          </w:tcPr>
          <w:p w14:paraId="7D028DCA" w14:textId="77777777" w:rsidR="00345CB0" w:rsidRPr="0004100D" w:rsidRDefault="00345CB0" w:rsidP="00A67F7E">
            <w:pPr>
              <w:pStyle w:val="TAC"/>
              <w:rPr>
                <w:lang w:eastAsia="zh-CN"/>
              </w:rPr>
            </w:pPr>
            <w:r w:rsidRPr="0004100D">
              <w:rPr>
                <w:lang w:eastAsia="zh-CN"/>
              </w:rPr>
              <w:t>FR2-1</w:t>
            </w:r>
          </w:p>
        </w:tc>
        <w:tc>
          <w:tcPr>
            <w:tcW w:w="1126" w:type="dxa"/>
            <w:shd w:val="clear" w:color="auto" w:fill="auto"/>
          </w:tcPr>
          <w:p w14:paraId="66067930" w14:textId="77777777" w:rsidR="00345CB0" w:rsidRPr="0004100D" w:rsidRDefault="00345CB0" w:rsidP="00A67F7E">
            <w:pPr>
              <w:pStyle w:val="TAC"/>
              <w:rPr>
                <w:lang w:eastAsia="zh-CN"/>
              </w:rPr>
            </w:pPr>
            <w:r w:rsidRPr="0004100D">
              <w:rPr>
                <w:lang w:eastAsia="zh-CN"/>
              </w:rPr>
              <w:t>FR2-1</w:t>
            </w:r>
          </w:p>
        </w:tc>
        <w:tc>
          <w:tcPr>
            <w:tcW w:w="3003" w:type="dxa"/>
            <w:shd w:val="clear" w:color="auto" w:fill="auto"/>
          </w:tcPr>
          <w:p w14:paraId="21641B8D" w14:textId="77777777" w:rsidR="00345CB0" w:rsidRPr="0004100D" w:rsidRDefault="00345CB0" w:rsidP="00A67F7E">
            <w:pPr>
              <w:pStyle w:val="TAC"/>
              <w:rPr>
                <w:lang w:eastAsia="zh-CN"/>
              </w:rPr>
            </w:pPr>
            <w:r w:rsidRPr="0004100D">
              <w:rPr>
                <w:lang w:eastAsia="zh-CN"/>
              </w:rPr>
              <w:t>8</w:t>
            </w:r>
          </w:p>
        </w:tc>
      </w:tr>
      <w:tr w:rsidR="00345CB0" w:rsidRPr="009C5807" w14:paraId="5FCD7CAE" w14:textId="77777777" w:rsidTr="00A67F7E">
        <w:trPr>
          <w:jc w:val="center"/>
        </w:trPr>
        <w:tc>
          <w:tcPr>
            <w:tcW w:w="1125" w:type="dxa"/>
            <w:shd w:val="clear" w:color="auto" w:fill="auto"/>
          </w:tcPr>
          <w:p w14:paraId="45A4BFD2" w14:textId="77777777" w:rsidR="00345CB0" w:rsidRPr="0004100D" w:rsidRDefault="00345CB0" w:rsidP="00A67F7E">
            <w:pPr>
              <w:pStyle w:val="TAC"/>
              <w:rPr>
                <w:lang w:eastAsia="zh-CN"/>
              </w:rPr>
            </w:pPr>
            <w:r w:rsidRPr="0004100D">
              <w:rPr>
                <w:lang w:eastAsia="zh-CN"/>
              </w:rPr>
              <w:t>FR1</w:t>
            </w:r>
          </w:p>
        </w:tc>
        <w:tc>
          <w:tcPr>
            <w:tcW w:w="1126" w:type="dxa"/>
            <w:shd w:val="clear" w:color="auto" w:fill="auto"/>
          </w:tcPr>
          <w:p w14:paraId="5C5FBECB" w14:textId="77777777" w:rsidR="00345CB0" w:rsidRPr="0004100D" w:rsidRDefault="00345CB0" w:rsidP="00A67F7E">
            <w:pPr>
              <w:pStyle w:val="TAC"/>
              <w:rPr>
                <w:lang w:eastAsia="zh-CN"/>
              </w:rPr>
            </w:pPr>
            <w:r w:rsidRPr="0004100D">
              <w:rPr>
                <w:lang w:eastAsia="zh-CN"/>
              </w:rPr>
              <w:t>FR2-1</w:t>
            </w:r>
          </w:p>
        </w:tc>
        <w:tc>
          <w:tcPr>
            <w:tcW w:w="3003" w:type="dxa"/>
            <w:shd w:val="clear" w:color="auto" w:fill="auto"/>
          </w:tcPr>
          <w:p w14:paraId="602753FA" w14:textId="77777777" w:rsidR="00345CB0" w:rsidRPr="0004100D" w:rsidRDefault="00345CB0" w:rsidP="00A67F7E">
            <w:pPr>
              <w:pStyle w:val="TAC"/>
              <w:rPr>
                <w:lang w:eastAsia="zh-CN"/>
              </w:rPr>
            </w:pPr>
            <w:r w:rsidRPr="0004100D">
              <w:rPr>
                <w:lang w:eastAsia="zh-CN"/>
              </w:rPr>
              <w:t>33</w:t>
            </w:r>
          </w:p>
        </w:tc>
      </w:tr>
      <w:tr w:rsidR="00345CB0" w:rsidRPr="009C5807" w14:paraId="5FF05C64" w14:textId="77777777" w:rsidTr="00A67F7E">
        <w:trPr>
          <w:jc w:val="center"/>
        </w:trPr>
        <w:tc>
          <w:tcPr>
            <w:tcW w:w="1125" w:type="dxa"/>
            <w:shd w:val="clear" w:color="auto" w:fill="auto"/>
          </w:tcPr>
          <w:p w14:paraId="6934F766" w14:textId="77777777" w:rsidR="00345CB0" w:rsidRPr="0004100D" w:rsidRDefault="00345CB0" w:rsidP="00A67F7E">
            <w:pPr>
              <w:pStyle w:val="TAC"/>
              <w:rPr>
                <w:lang w:eastAsia="zh-CN"/>
              </w:rPr>
            </w:pPr>
            <w:r w:rsidRPr="0004100D">
              <w:rPr>
                <w:lang w:eastAsia="zh-CN"/>
              </w:rPr>
              <w:t>FR1</w:t>
            </w:r>
          </w:p>
        </w:tc>
        <w:tc>
          <w:tcPr>
            <w:tcW w:w="1126" w:type="dxa"/>
            <w:shd w:val="clear" w:color="auto" w:fill="auto"/>
          </w:tcPr>
          <w:p w14:paraId="3003FC3E" w14:textId="77777777" w:rsidR="00345CB0" w:rsidRPr="0004100D" w:rsidRDefault="00345CB0" w:rsidP="00A67F7E">
            <w:pPr>
              <w:pStyle w:val="TAC"/>
              <w:rPr>
                <w:lang w:eastAsia="zh-CN"/>
              </w:rPr>
            </w:pPr>
            <w:r w:rsidRPr="0004100D">
              <w:rPr>
                <w:lang w:eastAsia="zh-CN"/>
              </w:rPr>
              <w:t>FR2-2</w:t>
            </w:r>
          </w:p>
        </w:tc>
        <w:tc>
          <w:tcPr>
            <w:tcW w:w="3003" w:type="dxa"/>
            <w:shd w:val="clear" w:color="auto" w:fill="auto"/>
          </w:tcPr>
          <w:p w14:paraId="23F0977D" w14:textId="77777777" w:rsidR="00345CB0" w:rsidRPr="0004100D" w:rsidRDefault="00345CB0" w:rsidP="00A67F7E">
            <w:pPr>
              <w:pStyle w:val="TAC"/>
              <w:rPr>
                <w:lang w:eastAsia="zh-CN"/>
              </w:rPr>
            </w:pPr>
            <w:r w:rsidRPr="0004100D">
              <w:rPr>
                <w:lang w:eastAsia="zh-CN"/>
              </w:rPr>
              <w:t>TBD</w:t>
            </w:r>
          </w:p>
        </w:tc>
      </w:tr>
    </w:tbl>
    <w:p w14:paraId="7DD6ABFB" w14:textId="77777777" w:rsidR="00345CB0" w:rsidRDefault="00345CB0" w:rsidP="00345CB0">
      <w:pPr>
        <w:jc w:val="both"/>
      </w:pPr>
    </w:p>
    <w:p w14:paraId="2F90C66D" w14:textId="77777777" w:rsidR="00345CB0" w:rsidRDefault="00345CB0" w:rsidP="00345CB0">
      <w:pPr>
        <w:jc w:val="both"/>
      </w:pPr>
      <w:r>
        <w:t>In the existing requirements, the MRTD for inter-band DC for FR1 and FR2-1 is 33us. In our understanding, the time for FR2-1 is also applicable for FR2-2. I</w:t>
      </w:r>
      <w:r>
        <w:rPr>
          <w:rFonts w:hint="eastAsia"/>
        </w:rPr>
        <w:t>f</w:t>
      </w:r>
      <w:r>
        <w:t xml:space="preserve"> </w:t>
      </w:r>
      <w:r>
        <w:rPr>
          <w:rFonts w:hint="eastAsia"/>
        </w:rPr>
        <w:t>the</w:t>
      </w:r>
      <w:r>
        <w:t xml:space="preserve"> MRTD </w:t>
      </w:r>
      <w:r>
        <w:rPr>
          <w:rFonts w:hint="eastAsia"/>
        </w:rPr>
        <w:t>is</w:t>
      </w:r>
      <w:r>
        <w:t xml:space="preserve"> </w:t>
      </w:r>
      <w:r>
        <w:rPr>
          <w:rFonts w:hint="eastAsia"/>
        </w:rPr>
        <w:t>shorter</w:t>
      </w:r>
      <w:r>
        <w:t xml:space="preserve"> </w:t>
      </w:r>
      <w:r>
        <w:rPr>
          <w:rFonts w:hint="eastAsia"/>
        </w:rPr>
        <w:t>than</w:t>
      </w:r>
      <w:r>
        <w:t xml:space="preserve"> </w:t>
      </w:r>
      <w:r>
        <w:rPr>
          <w:rFonts w:hint="eastAsia"/>
        </w:rPr>
        <w:t>the</w:t>
      </w:r>
      <w:r>
        <w:t xml:space="preserve"> </w:t>
      </w:r>
      <w:r>
        <w:rPr>
          <w:rFonts w:hint="eastAsia"/>
        </w:rPr>
        <w:t>legacy</w:t>
      </w:r>
      <w:r>
        <w:t xml:space="preserve"> </w:t>
      </w:r>
      <w:r>
        <w:rPr>
          <w:rFonts w:hint="eastAsia"/>
        </w:rPr>
        <w:t>requirements</w:t>
      </w:r>
      <w:r>
        <w:t>, the deployment scenarios would be limited.</w:t>
      </w:r>
      <w:r>
        <w:rPr>
          <w:rFonts w:hint="eastAsia"/>
        </w:rPr>
        <w:t xml:space="preserve"> </w:t>
      </w:r>
      <w:r>
        <w:t>Therefore, we propose to reuse the existing requirements.</w:t>
      </w:r>
    </w:p>
    <w:p w14:paraId="60192261" w14:textId="0946EFDD" w:rsidR="00345CB0" w:rsidRDefault="00345CB0" w:rsidP="00345CB0">
      <w:pPr>
        <w:jc w:val="both"/>
        <w:rPr>
          <w:b/>
          <w:bCs/>
        </w:rPr>
      </w:pPr>
      <w:r w:rsidRPr="00FE53F9">
        <w:rPr>
          <w:rFonts w:hint="eastAsia"/>
          <w:b/>
          <w:bCs/>
        </w:rPr>
        <w:t>P</w:t>
      </w:r>
      <w:r w:rsidRPr="00FE53F9">
        <w:rPr>
          <w:b/>
          <w:bCs/>
        </w:rPr>
        <w:t xml:space="preserve">roposal </w:t>
      </w:r>
      <w:r>
        <w:rPr>
          <w:b/>
          <w:bCs/>
        </w:rPr>
        <w:t>8</w:t>
      </w:r>
      <w:r w:rsidRPr="00FE53F9">
        <w:rPr>
          <w:b/>
          <w:bCs/>
        </w:rPr>
        <w:t xml:space="preserve">: The existing </w:t>
      </w:r>
      <w:r>
        <w:rPr>
          <w:b/>
          <w:bCs/>
        </w:rPr>
        <w:t xml:space="preserve">MRTD </w:t>
      </w:r>
      <w:r w:rsidRPr="00FE53F9">
        <w:rPr>
          <w:b/>
          <w:bCs/>
        </w:rPr>
        <w:t xml:space="preserve">requirements for inter-band synchronous </w:t>
      </w:r>
      <w:r>
        <w:rPr>
          <w:b/>
          <w:bCs/>
        </w:rPr>
        <w:t>DC</w:t>
      </w:r>
      <w:r w:rsidRPr="00FE53F9">
        <w:rPr>
          <w:b/>
          <w:bCs/>
        </w:rPr>
        <w:t xml:space="preserve"> for FR1 and FR2-1 can be reused for inter-band synchronous </w:t>
      </w:r>
      <w:r>
        <w:rPr>
          <w:b/>
          <w:bCs/>
        </w:rPr>
        <w:t>DC</w:t>
      </w:r>
      <w:r w:rsidRPr="00FE53F9">
        <w:rPr>
          <w:b/>
          <w:bCs/>
        </w:rPr>
        <w:t xml:space="preserve"> for FR1 and FR2-2.</w:t>
      </w:r>
    </w:p>
    <w:p w14:paraId="0C8EC59D" w14:textId="77777777" w:rsidR="00345CB0" w:rsidRPr="00EF09BC" w:rsidRDefault="00345CB0" w:rsidP="00345CB0">
      <w:pPr>
        <w:pStyle w:val="TH"/>
        <w:jc w:val="left"/>
        <w:rPr>
          <w:rFonts w:eastAsia="Malgun Gothic"/>
          <w:lang w:eastAsia="ko-KR"/>
        </w:rPr>
      </w:pPr>
      <w:r w:rsidRPr="00EF09BC">
        <w:t>Table 7.6.</w:t>
      </w:r>
      <w:r w:rsidRPr="00EF09BC">
        <w:rPr>
          <w:rFonts w:eastAsia="Malgun Gothic"/>
          <w:lang w:eastAsia="ko-KR"/>
        </w:rPr>
        <w:t>6</w:t>
      </w:r>
      <w:r w:rsidRPr="00EF09BC">
        <w:t xml:space="preserve">-1: Maximum receive timing difference requirement for inter-band synchronous </w:t>
      </w:r>
      <w:r w:rsidRPr="00EF09BC">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345CB0" w:rsidRPr="00EF09BC" w14:paraId="15D35016" w14:textId="77777777" w:rsidTr="00A67F7E">
        <w:trPr>
          <w:jc w:val="center"/>
        </w:trPr>
        <w:tc>
          <w:tcPr>
            <w:tcW w:w="2251" w:type="dxa"/>
            <w:gridSpan w:val="2"/>
            <w:shd w:val="clear" w:color="auto" w:fill="auto"/>
          </w:tcPr>
          <w:p w14:paraId="5C3FC30B" w14:textId="77777777" w:rsidR="00345CB0" w:rsidRPr="00EF09BC" w:rsidRDefault="00345CB0" w:rsidP="00A67F7E">
            <w:pPr>
              <w:pStyle w:val="TAH"/>
              <w:rPr>
                <w:lang w:eastAsia="zh-CN"/>
              </w:rPr>
            </w:pPr>
            <w:r w:rsidRPr="00EF09BC">
              <w:rPr>
                <w:lang w:eastAsia="zh-CN"/>
              </w:rPr>
              <w:t>Frequency Range</w:t>
            </w:r>
          </w:p>
        </w:tc>
        <w:tc>
          <w:tcPr>
            <w:tcW w:w="3003" w:type="dxa"/>
            <w:tcBorders>
              <w:bottom w:val="nil"/>
            </w:tcBorders>
            <w:shd w:val="clear" w:color="auto" w:fill="auto"/>
          </w:tcPr>
          <w:p w14:paraId="152A60E1" w14:textId="77777777" w:rsidR="00345CB0" w:rsidRPr="00EF09BC" w:rsidRDefault="00345CB0" w:rsidP="00A67F7E">
            <w:pPr>
              <w:pStyle w:val="TAH"/>
            </w:pPr>
            <w:r w:rsidRPr="00EF09BC">
              <w:t xml:space="preserve">Maximum receive timing difference (µs) </w:t>
            </w:r>
          </w:p>
        </w:tc>
      </w:tr>
      <w:tr w:rsidR="00345CB0" w:rsidRPr="00EF09BC" w14:paraId="4E4E8696" w14:textId="77777777" w:rsidTr="00A67F7E">
        <w:trPr>
          <w:jc w:val="center"/>
        </w:trPr>
        <w:tc>
          <w:tcPr>
            <w:tcW w:w="1125" w:type="dxa"/>
            <w:shd w:val="clear" w:color="auto" w:fill="auto"/>
          </w:tcPr>
          <w:p w14:paraId="66B4263E" w14:textId="77777777" w:rsidR="00345CB0" w:rsidRPr="00EF09BC" w:rsidRDefault="00345CB0" w:rsidP="00A67F7E">
            <w:pPr>
              <w:pStyle w:val="TAC"/>
              <w:rPr>
                <w:lang w:eastAsia="zh-CN"/>
              </w:rPr>
            </w:pPr>
            <w:r w:rsidRPr="00EF09BC">
              <w:rPr>
                <w:lang w:eastAsia="zh-CN"/>
              </w:rPr>
              <w:t>Cell in MCG</w:t>
            </w:r>
          </w:p>
        </w:tc>
        <w:tc>
          <w:tcPr>
            <w:tcW w:w="1126" w:type="dxa"/>
            <w:shd w:val="clear" w:color="auto" w:fill="auto"/>
          </w:tcPr>
          <w:p w14:paraId="282C18F4" w14:textId="77777777" w:rsidR="00345CB0" w:rsidRPr="00EF09BC" w:rsidRDefault="00345CB0" w:rsidP="00A67F7E">
            <w:pPr>
              <w:pStyle w:val="TAC"/>
              <w:rPr>
                <w:lang w:eastAsia="zh-CN"/>
              </w:rPr>
            </w:pPr>
            <w:r w:rsidRPr="00EF09BC">
              <w:rPr>
                <w:lang w:eastAsia="zh-CN"/>
              </w:rPr>
              <w:t>Cell in SCG</w:t>
            </w:r>
          </w:p>
        </w:tc>
        <w:tc>
          <w:tcPr>
            <w:tcW w:w="3003" w:type="dxa"/>
            <w:tcBorders>
              <w:top w:val="nil"/>
            </w:tcBorders>
            <w:shd w:val="clear" w:color="auto" w:fill="auto"/>
          </w:tcPr>
          <w:p w14:paraId="3EC608DB" w14:textId="77777777" w:rsidR="00345CB0" w:rsidRPr="00EF09BC" w:rsidRDefault="00345CB0" w:rsidP="00A67F7E">
            <w:pPr>
              <w:pStyle w:val="TAC"/>
              <w:rPr>
                <w:lang w:eastAsia="zh-CN"/>
              </w:rPr>
            </w:pPr>
          </w:p>
        </w:tc>
      </w:tr>
      <w:tr w:rsidR="00345CB0" w:rsidRPr="00EF09BC" w14:paraId="6E18D2DF" w14:textId="77777777" w:rsidTr="00A67F7E">
        <w:trPr>
          <w:jc w:val="center"/>
        </w:trPr>
        <w:tc>
          <w:tcPr>
            <w:tcW w:w="1125" w:type="dxa"/>
            <w:shd w:val="clear" w:color="auto" w:fill="auto"/>
          </w:tcPr>
          <w:p w14:paraId="358DF7D8" w14:textId="77777777" w:rsidR="00345CB0" w:rsidRPr="0004100D" w:rsidRDefault="00345CB0" w:rsidP="00A67F7E">
            <w:pPr>
              <w:pStyle w:val="TAC"/>
              <w:rPr>
                <w:lang w:eastAsia="zh-CN"/>
              </w:rPr>
            </w:pPr>
            <w:r w:rsidRPr="0004100D">
              <w:rPr>
                <w:lang w:eastAsia="zh-CN"/>
              </w:rPr>
              <w:t>FR1</w:t>
            </w:r>
          </w:p>
        </w:tc>
        <w:tc>
          <w:tcPr>
            <w:tcW w:w="1126" w:type="dxa"/>
            <w:shd w:val="clear" w:color="auto" w:fill="auto"/>
          </w:tcPr>
          <w:p w14:paraId="2269DAA9" w14:textId="77777777" w:rsidR="00345CB0" w:rsidRPr="0004100D" w:rsidRDefault="00345CB0" w:rsidP="00A67F7E">
            <w:pPr>
              <w:pStyle w:val="TAC"/>
              <w:rPr>
                <w:lang w:eastAsia="zh-CN"/>
              </w:rPr>
            </w:pPr>
            <w:r w:rsidRPr="0004100D">
              <w:rPr>
                <w:lang w:eastAsia="zh-CN"/>
              </w:rPr>
              <w:t>FR1</w:t>
            </w:r>
          </w:p>
        </w:tc>
        <w:tc>
          <w:tcPr>
            <w:tcW w:w="3003" w:type="dxa"/>
            <w:shd w:val="clear" w:color="auto" w:fill="auto"/>
          </w:tcPr>
          <w:p w14:paraId="51F639EB" w14:textId="77777777" w:rsidR="00345CB0" w:rsidRPr="0004100D" w:rsidRDefault="00345CB0" w:rsidP="00A67F7E">
            <w:pPr>
              <w:pStyle w:val="TAC"/>
              <w:rPr>
                <w:lang w:eastAsia="zh-CN"/>
              </w:rPr>
            </w:pPr>
            <w:r w:rsidRPr="0004100D">
              <w:rPr>
                <w:lang w:eastAsia="zh-CN"/>
              </w:rPr>
              <w:t>33</w:t>
            </w:r>
          </w:p>
        </w:tc>
      </w:tr>
      <w:tr w:rsidR="00345CB0" w:rsidRPr="00EF09BC" w14:paraId="3A827209" w14:textId="77777777" w:rsidTr="00A67F7E">
        <w:trPr>
          <w:jc w:val="center"/>
        </w:trPr>
        <w:tc>
          <w:tcPr>
            <w:tcW w:w="1125" w:type="dxa"/>
            <w:shd w:val="clear" w:color="auto" w:fill="auto"/>
          </w:tcPr>
          <w:p w14:paraId="495EA16F" w14:textId="77777777" w:rsidR="00345CB0" w:rsidRPr="0004100D" w:rsidRDefault="00345CB0" w:rsidP="00A67F7E">
            <w:pPr>
              <w:pStyle w:val="TAC"/>
              <w:rPr>
                <w:lang w:eastAsia="zh-CN"/>
              </w:rPr>
            </w:pPr>
            <w:r w:rsidRPr="0004100D">
              <w:rPr>
                <w:lang w:eastAsia="zh-CN"/>
              </w:rPr>
              <w:t>FR2-1</w:t>
            </w:r>
          </w:p>
        </w:tc>
        <w:tc>
          <w:tcPr>
            <w:tcW w:w="1126" w:type="dxa"/>
            <w:shd w:val="clear" w:color="auto" w:fill="auto"/>
          </w:tcPr>
          <w:p w14:paraId="4E63F2DE" w14:textId="77777777" w:rsidR="00345CB0" w:rsidRPr="0004100D" w:rsidRDefault="00345CB0" w:rsidP="00A67F7E">
            <w:pPr>
              <w:pStyle w:val="TAC"/>
              <w:rPr>
                <w:lang w:eastAsia="zh-CN"/>
              </w:rPr>
            </w:pPr>
            <w:r w:rsidRPr="0004100D">
              <w:rPr>
                <w:lang w:eastAsia="zh-CN"/>
              </w:rPr>
              <w:t>FR2-1</w:t>
            </w:r>
          </w:p>
        </w:tc>
        <w:tc>
          <w:tcPr>
            <w:tcW w:w="3003" w:type="dxa"/>
            <w:shd w:val="clear" w:color="auto" w:fill="auto"/>
          </w:tcPr>
          <w:p w14:paraId="6B691CCA" w14:textId="77777777" w:rsidR="00345CB0" w:rsidRPr="0004100D" w:rsidRDefault="00345CB0" w:rsidP="00A67F7E">
            <w:pPr>
              <w:pStyle w:val="TAC"/>
              <w:rPr>
                <w:lang w:eastAsia="zh-CN"/>
              </w:rPr>
            </w:pPr>
            <w:r w:rsidRPr="0004100D">
              <w:rPr>
                <w:lang w:eastAsia="zh-CN"/>
              </w:rPr>
              <w:t>8</w:t>
            </w:r>
          </w:p>
        </w:tc>
      </w:tr>
      <w:tr w:rsidR="00345CB0" w:rsidRPr="009C5807" w14:paraId="1957C094" w14:textId="77777777" w:rsidTr="00A67F7E">
        <w:trPr>
          <w:jc w:val="center"/>
        </w:trPr>
        <w:tc>
          <w:tcPr>
            <w:tcW w:w="1125" w:type="dxa"/>
            <w:shd w:val="clear" w:color="auto" w:fill="auto"/>
          </w:tcPr>
          <w:p w14:paraId="395D9877" w14:textId="77777777" w:rsidR="00345CB0" w:rsidRPr="0004100D" w:rsidRDefault="00345CB0" w:rsidP="00A67F7E">
            <w:pPr>
              <w:pStyle w:val="TAC"/>
              <w:rPr>
                <w:lang w:eastAsia="zh-CN"/>
              </w:rPr>
            </w:pPr>
            <w:r w:rsidRPr="0004100D">
              <w:rPr>
                <w:lang w:eastAsia="zh-CN"/>
              </w:rPr>
              <w:t>FR1</w:t>
            </w:r>
          </w:p>
        </w:tc>
        <w:tc>
          <w:tcPr>
            <w:tcW w:w="1126" w:type="dxa"/>
            <w:shd w:val="clear" w:color="auto" w:fill="auto"/>
          </w:tcPr>
          <w:p w14:paraId="56AED4DC" w14:textId="77777777" w:rsidR="00345CB0" w:rsidRPr="0004100D" w:rsidRDefault="00345CB0" w:rsidP="00A67F7E">
            <w:pPr>
              <w:pStyle w:val="TAC"/>
              <w:rPr>
                <w:lang w:eastAsia="zh-CN"/>
              </w:rPr>
            </w:pPr>
            <w:r w:rsidRPr="0004100D">
              <w:rPr>
                <w:lang w:eastAsia="zh-CN"/>
              </w:rPr>
              <w:t>FR2-1</w:t>
            </w:r>
          </w:p>
        </w:tc>
        <w:tc>
          <w:tcPr>
            <w:tcW w:w="3003" w:type="dxa"/>
            <w:shd w:val="clear" w:color="auto" w:fill="auto"/>
          </w:tcPr>
          <w:p w14:paraId="0C28EEA4" w14:textId="77777777" w:rsidR="00345CB0" w:rsidRPr="0004100D" w:rsidRDefault="00345CB0" w:rsidP="00A67F7E">
            <w:pPr>
              <w:pStyle w:val="TAC"/>
              <w:rPr>
                <w:lang w:eastAsia="zh-CN"/>
              </w:rPr>
            </w:pPr>
            <w:r w:rsidRPr="0004100D">
              <w:rPr>
                <w:lang w:eastAsia="zh-CN"/>
              </w:rPr>
              <w:t>33</w:t>
            </w:r>
          </w:p>
        </w:tc>
      </w:tr>
      <w:tr w:rsidR="00345CB0" w:rsidRPr="009C5807" w14:paraId="4E4DD378" w14:textId="77777777" w:rsidTr="00A67F7E">
        <w:trPr>
          <w:jc w:val="center"/>
        </w:trPr>
        <w:tc>
          <w:tcPr>
            <w:tcW w:w="1125" w:type="dxa"/>
            <w:shd w:val="clear" w:color="auto" w:fill="auto"/>
          </w:tcPr>
          <w:p w14:paraId="5683ADAE" w14:textId="77777777" w:rsidR="00345CB0" w:rsidRPr="0004100D" w:rsidRDefault="00345CB0" w:rsidP="00A67F7E">
            <w:pPr>
              <w:pStyle w:val="TAC"/>
              <w:rPr>
                <w:lang w:eastAsia="zh-CN"/>
              </w:rPr>
            </w:pPr>
            <w:r w:rsidRPr="0004100D">
              <w:rPr>
                <w:lang w:eastAsia="zh-CN"/>
              </w:rPr>
              <w:t>FR1</w:t>
            </w:r>
          </w:p>
        </w:tc>
        <w:tc>
          <w:tcPr>
            <w:tcW w:w="1126" w:type="dxa"/>
            <w:shd w:val="clear" w:color="auto" w:fill="auto"/>
          </w:tcPr>
          <w:p w14:paraId="14AAC3BB" w14:textId="77777777" w:rsidR="00345CB0" w:rsidRPr="0004100D" w:rsidRDefault="00345CB0" w:rsidP="00A67F7E">
            <w:pPr>
              <w:pStyle w:val="TAC"/>
              <w:rPr>
                <w:lang w:eastAsia="zh-CN"/>
              </w:rPr>
            </w:pPr>
            <w:r w:rsidRPr="0004100D">
              <w:rPr>
                <w:lang w:eastAsia="zh-CN"/>
              </w:rPr>
              <w:t>FR2-2</w:t>
            </w:r>
          </w:p>
        </w:tc>
        <w:tc>
          <w:tcPr>
            <w:tcW w:w="3003" w:type="dxa"/>
            <w:shd w:val="clear" w:color="auto" w:fill="auto"/>
          </w:tcPr>
          <w:p w14:paraId="76239667" w14:textId="0F9DFCAF" w:rsidR="00345CB0" w:rsidRPr="00345CB0" w:rsidRDefault="00345CB0" w:rsidP="00A67F7E">
            <w:pPr>
              <w:pStyle w:val="TAC"/>
              <w:rPr>
                <w:rFonts w:eastAsiaTheme="minorEastAsia" w:hint="eastAsia"/>
                <w:lang w:eastAsia="zh-CN"/>
              </w:rPr>
            </w:pPr>
            <w:r>
              <w:rPr>
                <w:rFonts w:eastAsiaTheme="minorEastAsia" w:hint="eastAsia"/>
                <w:lang w:eastAsia="zh-CN"/>
              </w:rPr>
              <w:t>3</w:t>
            </w:r>
            <w:r>
              <w:rPr>
                <w:rFonts w:eastAsiaTheme="minorEastAsia"/>
                <w:lang w:eastAsia="zh-CN"/>
              </w:rPr>
              <w:t>3</w:t>
            </w:r>
          </w:p>
        </w:tc>
      </w:tr>
    </w:tbl>
    <w:p w14:paraId="545CF0CD" w14:textId="246416DB" w:rsidR="00345CB0" w:rsidRDefault="00345CB0" w:rsidP="00345CB0">
      <w:pPr>
        <w:pStyle w:val="2"/>
        <w:spacing w:after="240"/>
        <w:rPr>
          <w:rFonts w:eastAsiaTheme="minorEastAsia"/>
          <w:lang w:eastAsia="zh-CN"/>
        </w:rPr>
      </w:pPr>
      <w:r>
        <w:rPr>
          <w:rFonts w:eastAsiaTheme="minorEastAsia" w:hint="eastAsia"/>
          <w:lang w:eastAsia="zh-CN"/>
        </w:rPr>
        <w:t>M</w:t>
      </w:r>
      <w:r>
        <w:rPr>
          <w:rFonts w:eastAsiaTheme="minorEastAsia"/>
          <w:lang w:eastAsia="zh-CN"/>
        </w:rPr>
        <w:t>TTD</w:t>
      </w:r>
    </w:p>
    <w:p w14:paraId="1E69A017" w14:textId="7C6650DB" w:rsidR="00345CB0" w:rsidRDefault="009A48DE" w:rsidP="00345CB0">
      <w:pPr>
        <w:pStyle w:val="3"/>
        <w:rPr>
          <w:lang w:eastAsia="zh-CN"/>
        </w:rPr>
      </w:pPr>
      <w:bookmarkStart w:id="5" w:name="_Hlk95760827"/>
      <w:r>
        <w:rPr>
          <w:lang w:eastAsia="zh-CN"/>
        </w:rPr>
        <w:t>I</w:t>
      </w:r>
      <w:r w:rsidR="00345CB0">
        <w:rPr>
          <w:lang w:eastAsia="zh-CN"/>
        </w:rPr>
        <w:t>nter</w:t>
      </w:r>
      <w:r>
        <w:rPr>
          <w:lang w:eastAsia="zh-CN"/>
        </w:rPr>
        <w:t>-band CA</w:t>
      </w:r>
      <w:bookmarkEnd w:id="5"/>
      <w:r>
        <w:rPr>
          <w:lang w:eastAsia="zh-CN"/>
        </w:rPr>
        <w:t xml:space="preserve"> for FR1 and FR2-2</w:t>
      </w:r>
    </w:p>
    <w:p w14:paraId="554E1323" w14:textId="55ACCFA7" w:rsidR="007468C6" w:rsidRDefault="007468C6" w:rsidP="007468C6">
      <w:pPr>
        <w:jc w:val="both"/>
        <w:rPr>
          <w:rFonts w:hint="eastAsia"/>
        </w:rPr>
      </w:pPr>
      <w:r>
        <w:t xml:space="preserve">In the last meeting, </w:t>
      </w:r>
      <w:r>
        <w:rPr>
          <w:rFonts w:hint="eastAsia"/>
        </w:rPr>
        <w:t>t</w:t>
      </w:r>
      <w:r>
        <w:t>he agreement related to the M</w:t>
      </w:r>
      <w:r>
        <w:t>T</w:t>
      </w:r>
      <w:r>
        <w:t xml:space="preserve">TD requirements for </w:t>
      </w:r>
      <w:r w:rsidRPr="00345CB0">
        <w:t>inter-band</w:t>
      </w:r>
      <w:r>
        <w:t xml:space="preserve"> CA </w:t>
      </w:r>
      <w:r>
        <w:t>were captured as below:</w:t>
      </w:r>
    </w:p>
    <w:p w14:paraId="61AA546E" w14:textId="77777777" w:rsidR="007468C6" w:rsidRPr="004D2502" w:rsidRDefault="007468C6" w:rsidP="007468C6">
      <w:pPr>
        <w:pStyle w:val="TH"/>
        <w:jc w:val="left"/>
        <w:rPr>
          <w:rFonts w:eastAsia="Malgun Gothic"/>
          <w:lang w:eastAsia="ko-KR"/>
        </w:rPr>
      </w:pPr>
      <w:r w:rsidRPr="004D2502">
        <w:t>Table 7.</w:t>
      </w:r>
      <w:r w:rsidRPr="004D2502">
        <w:rPr>
          <w:lang w:val="en-US"/>
        </w:rPr>
        <w:t>5</w:t>
      </w:r>
      <w:r w:rsidRPr="004D2502">
        <w:t>.</w:t>
      </w:r>
      <w:r w:rsidRPr="004D2502">
        <w:rPr>
          <w:rFonts w:eastAsia="Malgun Gothic"/>
        </w:rPr>
        <w:t>4</w:t>
      </w:r>
      <w:r w:rsidRPr="004D2502">
        <w:t>-</w:t>
      </w:r>
      <w:r w:rsidRPr="004D2502">
        <w:rPr>
          <w:lang w:val="en-US"/>
        </w:rPr>
        <w:t>1</w:t>
      </w:r>
      <w:r w:rsidRPr="004D2502">
        <w:rPr>
          <w:lang w:eastAsia="ko-KR"/>
        </w:rPr>
        <w:t>:</w:t>
      </w:r>
      <w:r w:rsidRPr="004D2502">
        <w:t xml:space="preserve"> Maximum </w:t>
      </w:r>
      <w:r w:rsidRPr="004D2502">
        <w:rPr>
          <w:lang w:val="en-US"/>
        </w:rPr>
        <w:t>uplink transmission</w:t>
      </w:r>
      <w:r w:rsidRPr="004D2502">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468C6" w:rsidRPr="004D2502" w14:paraId="7E7453F4" w14:textId="77777777" w:rsidTr="00A67F7E">
        <w:trPr>
          <w:jc w:val="center"/>
        </w:trPr>
        <w:tc>
          <w:tcPr>
            <w:tcW w:w="2251" w:type="dxa"/>
            <w:shd w:val="clear" w:color="auto" w:fill="auto"/>
          </w:tcPr>
          <w:p w14:paraId="5E75F67F" w14:textId="77777777" w:rsidR="007468C6" w:rsidRPr="004D2502" w:rsidRDefault="007468C6" w:rsidP="00A67F7E">
            <w:pPr>
              <w:pStyle w:val="TAH"/>
            </w:pPr>
            <w:r w:rsidRPr="004D2502">
              <w:t>Frequency Range of the pair of TAGs</w:t>
            </w:r>
          </w:p>
        </w:tc>
        <w:tc>
          <w:tcPr>
            <w:tcW w:w="3003" w:type="dxa"/>
            <w:shd w:val="clear" w:color="auto" w:fill="auto"/>
          </w:tcPr>
          <w:p w14:paraId="6E7E4D9C" w14:textId="77777777" w:rsidR="007468C6" w:rsidRPr="004D2502" w:rsidRDefault="007468C6" w:rsidP="00A67F7E">
            <w:pPr>
              <w:pStyle w:val="TAH"/>
            </w:pPr>
            <w:r w:rsidRPr="004D2502">
              <w:t xml:space="preserve">Maximum </w:t>
            </w:r>
            <w:r w:rsidRPr="004D2502">
              <w:rPr>
                <w:lang w:eastAsia="ko-KR"/>
              </w:rPr>
              <w:t xml:space="preserve">uplink </w:t>
            </w:r>
            <w:r w:rsidRPr="004D2502">
              <w:t xml:space="preserve">transmission timing difference (µs) </w:t>
            </w:r>
          </w:p>
        </w:tc>
      </w:tr>
      <w:tr w:rsidR="007468C6" w:rsidRPr="004D2502" w14:paraId="43C01CD4" w14:textId="77777777" w:rsidTr="00A67F7E">
        <w:trPr>
          <w:jc w:val="center"/>
        </w:trPr>
        <w:tc>
          <w:tcPr>
            <w:tcW w:w="2251" w:type="dxa"/>
            <w:shd w:val="clear" w:color="auto" w:fill="auto"/>
          </w:tcPr>
          <w:p w14:paraId="4FC5A243" w14:textId="77777777" w:rsidR="007468C6" w:rsidRPr="0004100D" w:rsidRDefault="007468C6" w:rsidP="00A67F7E">
            <w:pPr>
              <w:pStyle w:val="TAC"/>
            </w:pPr>
            <w:r w:rsidRPr="0004100D">
              <w:t>FR1</w:t>
            </w:r>
          </w:p>
        </w:tc>
        <w:tc>
          <w:tcPr>
            <w:tcW w:w="3003" w:type="dxa"/>
            <w:shd w:val="clear" w:color="auto" w:fill="auto"/>
          </w:tcPr>
          <w:p w14:paraId="6BEED076" w14:textId="77777777" w:rsidR="007468C6" w:rsidRPr="0004100D" w:rsidRDefault="007468C6" w:rsidP="00A67F7E">
            <w:pPr>
              <w:pStyle w:val="TAC"/>
            </w:pPr>
            <w:r w:rsidRPr="0004100D">
              <w:rPr>
                <w:lang w:eastAsia="zh-CN"/>
              </w:rPr>
              <w:t>34.6</w:t>
            </w:r>
          </w:p>
        </w:tc>
      </w:tr>
      <w:tr w:rsidR="007468C6" w:rsidRPr="004D2502" w14:paraId="275C2E12" w14:textId="77777777" w:rsidTr="00A67F7E">
        <w:trPr>
          <w:jc w:val="center"/>
        </w:trPr>
        <w:tc>
          <w:tcPr>
            <w:tcW w:w="2251" w:type="dxa"/>
            <w:shd w:val="clear" w:color="auto" w:fill="auto"/>
          </w:tcPr>
          <w:p w14:paraId="3C1EC277" w14:textId="77777777" w:rsidR="007468C6" w:rsidRPr="0004100D" w:rsidRDefault="007468C6" w:rsidP="00A67F7E">
            <w:pPr>
              <w:pStyle w:val="TAC"/>
            </w:pPr>
            <w:r w:rsidRPr="0004100D">
              <w:t>FR2-1</w:t>
            </w:r>
          </w:p>
        </w:tc>
        <w:tc>
          <w:tcPr>
            <w:tcW w:w="3003" w:type="dxa"/>
            <w:shd w:val="clear" w:color="auto" w:fill="auto"/>
          </w:tcPr>
          <w:p w14:paraId="031713B8" w14:textId="77777777" w:rsidR="007468C6" w:rsidRPr="0004100D" w:rsidRDefault="007468C6" w:rsidP="00A67F7E">
            <w:pPr>
              <w:pStyle w:val="TAC"/>
            </w:pPr>
            <w:r w:rsidRPr="0004100D">
              <w:rPr>
                <w:lang w:eastAsia="zh-CN"/>
              </w:rPr>
              <w:t>8.5</w:t>
            </w:r>
            <w:r w:rsidRPr="0004100D">
              <w:rPr>
                <w:vertAlign w:val="superscript"/>
                <w:lang w:eastAsia="zh-CN"/>
              </w:rPr>
              <w:t xml:space="preserve"> Note1</w:t>
            </w:r>
          </w:p>
        </w:tc>
      </w:tr>
      <w:tr w:rsidR="007468C6" w:rsidRPr="004D2502" w14:paraId="7565C886" w14:textId="77777777" w:rsidTr="00A67F7E">
        <w:trPr>
          <w:jc w:val="center"/>
        </w:trPr>
        <w:tc>
          <w:tcPr>
            <w:tcW w:w="2251" w:type="dxa"/>
            <w:shd w:val="clear" w:color="auto" w:fill="auto"/>
          </w:tcPr>
          <w:p w14:paraId="1660332C" w14:textId="77777777" w:rsidR="007468C6" w:rsidRPr="0004100D" w:rsidRDefault="007468C6" w:rsidP="00A67F7E">
            <w:pPr>
              <w:pStyle w:val="TAC"/>
            </w:pPr>
            <w:r w:rsidRPr="0004100D">
              <w:t>Between FR1 and FR2-1</w:t>
            </w:r>
          </w:p>
        </w:tc>
        <w:tc>
          <w:tcPr>
            <w:tcW w:w="3003" w:type="dxa"/>
            <w:shd w:val="clear" w:color="auto" w:fill="auto"/>
          </w:tcPr>
          <w:p w14:paraId="0397E62C" w14:textId="77777777" w:rsidR="007468C6" w:rsidRPr="0004100D" w:rsidRDefault="007468C6" w:rsidP="00A67F7E">
            <w:pPr>
              <w:pStyle w:val="TAC"/>
            </w:pPr>
            <w:r w:rsidRPr="0004100D">
              <w:rPr>
                <w:lang w:eastAsia="zh-CN"/>
              </w:rPr>
              <w:t xml:space="preserve">26.1 </w:t>
            </w:r>
          </w:p>
        </w:tc>
      </w:tr>
      <w:tr w:rsidR="007468C6" w:rsidRPr="004D2502" w14:paraId="0DF1DD15" w14:textId="77777777" w:rsidTr="00A67F7E">
        <w:trPr>
          <w:jc w:val="center"/>
        </w:trPr>
        <w:tc>
          <w:tcPr>
            <w:tcW w:w="2251" w:type="dxa"/>
            <w:shd w:val="clear" w:color="auto" w:fill="auto"/>
          </w:tcPr>
          <w:p w14:paraId="5CCAB2C4" w14:textId="77777777" w:rsidR="007468C6" w:rsidRPr="0004100D" w:rsidRDefault="007468C6" w:rsidP="00A67F7E">
            <w:pPr>
              <w:pStyle w:val="TAC"/>
            </w:pPr>
            <w:r w:rsidRPr="0004100D">
              <w:t>Between FR1 and FR2-2</w:t>
            </w:r>
          </w:p>
        </w:tc>
        <w:tc>
          <w:tcPr>
            <w:tcW w:w="3003" w:type="dxa"/>
            <w:shd w:val="clear" w:color="auto" w:fill="auto"/>
          </w:tcPr>
          <w:p w14:paraId="6738ED3B" w14:textId="77777777" w:rsidR="007468C6" w:rsidRPr="0004100D" w:rsidRDefault="007468C6" w:rsidP="00A67F7E">
            <w:pPr>
              <w:pStyle w:val="TAC"/>
              <w:rPr>
                <w:lang w:eastAsia="zh-CN"/>
              </w:rPr>
            </w:pPr>
            <w:r w:rsidRPr="0004100D">
              <w:rPr>
                <w:lang w:eastAsia="zh-CN"/>
              </w:rPr>
              <w:t xml:space="preserve">TBD </w:t>
            </w:r>
          </w:p>
        </w:tc>
      </w:tr>
      <w:tr w:rsidR="007468C6" w:rsidRPr="009C5807" w14:paraId="3245DE64" w14:textId="77777777" w:rsidTr="00A67F7E">
        <w:trPr>
          <w:jc w:val="center"/>
        </w:trPr>
        <w:tc>
          <w:tcPr>
            <w:tcW w:w="5254" w:type="dxa"/>
            <w:gridSpan w:val="2"/>
            <w:shd w:val="clear" w:color="auto" w:fill="auto"/>
          </w:tcPr>
          <w:p w14:paraId="12BB30A5" w14:textId="77777777" w:rsidR="007468C6" w:rsidRPr="0004100D" w:rsidRDefault="007468C6" w:rsidP="00A67F7E">
            <w:pPr>
              <w:pStyle w:val="TAN"/>
              <w:rPr>
                <w:lang w:eastAsia="zh-CN"/>
              </w:rPr>
            </w:pPr>
            <w:r w:rsidRPr="0004100D">
              <w:rPr>
                <w:lang w:eastAsia="zh-CN"/>
              </w:rPr>
              <w:t>Note1:</w:t>
            </w:r>
            <w:r w:rsidRPr="0004100D">
              <w:tab/>
            </w:r>
            <w:r w:rsidRPr="0004100D">
              <w:rPr>
                <w:rFonts w:eastAsia="Yu Mincho"/>
                <w:lang w:eastAsia="ja-JP"/>
              </w:rPr>
              <w:t xml:space="preserve">This requirement </w:t>
            </w:r>
            <w:r w:rsidRPr="0004100D">
              <w:t>applies to the UE capable of independent beam management for FR2-1 inter-band CA</w:t>
            </w:r>
            <w:r w:rsidRPr="0004100D">
              <w:rPr>
                <w:lang w:eastAsia="zh-CN"/>
              </w:rPr>
              <w:t>.</w:t>
            </w:r>
          </w:p>
        </w:tc>
      </w:tr>
    </w:tbl>
    <w:p w14:paraId="4341A5AC" w14:textId="77777777" w:rsidR="00345CB0" w:rsidRDefault="00345CB0" w:rsidP="00345CB0">
      <w:pPr>
        <w:rPr>
          <w:rFonts w:hint="eastAsia"/>
        </w:rPr>
      </w:pPr>
    </w:p>
    <w:p w14:paraId="487D8E53" w14:textId="7B390797" w:rsidR="00345CB0" w:rsidRDefault="00345CB0" w:rsidP="00345CB0">
      <w:pPr>
        <w:jc w:val="both"/>
      </w:pPr>
      <w:r>
        <w:t>According to [</w:t>
      </w:r>
      <w:r w:rsidR="007468C6">
        <w:t>4</w:t>
      </w:r>
      <w:r>
        <w:t>]</w:t>
      </w:r>
      <w:r>
        <w:rPr>
          <w:rFonts w:hint="eastAsia"/>
        </w:rPr>
        <w:t>,</w:t>
      </w:r>
      <w:r>
        <w:t xml:space="preserve"> there exist four factors which should be involved for calculating MTTD:</w:t>
      </w:r>
    </w:p>
    <w:p w14:paraId="13C9F400" w14:textId="77777777" w:rsidR="00345CB0" w:rsidRDefault="00345CB0" w:rsidP="00345CB0">
      <w:pPr>
        <w:pStyle w:val="a8"/>
        <w:numPr>
          <w:ilvl w:val="0"/>
          <w:numId w:val="13"/>
        </w:numPr>
        <w:ind w:firstLineChars="0"/>
        <w:jc w:val="both"/>
      </w:pPr>
      <w:r>
        <w:t>Factor 1: Propagation delay difference</w:t>
      </w:r>
    </w:p>
    <w:p w14:paraId="45A2626A" w14:textId="77777777" w:rsidR="00345CB0" w:rsidRDefault="00345CB0" w:rsidP="00345CB0">
      <w:pPr>
        <w:pStyle w:val="a8"/>
        <w:numPr>
          <w:ilvl w:val="0"/>
          <w:numId w:val="13"/>
        </w:numPr>
        <w:ind w:firstLineChars="0"/>
        <w:jc w:val="both"/>
      </w:pPr>
      <w:r>
        <w:t>Factor 2: Initial transmission timing error</w:t>
      </w:r>
    </w:p>
    <w:p w14:paraId="01A6621D" w14:textId="77777777" w:rsidR="00345CB0" w:rsidRDefault="00345CB0" w:rsidP="00345CB0">
      <w:pPr>
        <w:pStyle w:val="a8"/>
        <w:numPr>
          <w:ilvl w:val="0"/>
          <w:numId w:val="13"/>
        </w:numPr>
        <w:ind w:firstLineChars="0"/>
        <w:jc w:val="both"/>
      </w:pPr>
      <w:r>
        <w:rPr>
          <w:rFonts w:hint="eastAsia"/>
        </w:rPr>
        <w:t>F</w:t>
      </w:r>
      <w:r>
        <w:t>actor 3: Uncertainty of the reception time in the UE downlink</w:t>
      </w:r>
    </w:p>
    <w:p w14:paraId="670EB1B3" w14:textId="77777777" w:rsidR="00345CB0" w:rsidRDefault="00345CB0" w:rsidP="00345CB0">
      <w:pPr>
        <w:pStyle w:val="a8"/>
        <w:numPr>
          <w:ilvl w:val="0"/>
          <w:numId w:val="13"/>
        </w:numPr>
        <w:ind w:firstLineChars="0"/>
        <w:jc w:val="both"/>
      </w:pPr>
      <w:r>
        <w:rPr>
          <w:rFonts w:hint="eastAsia"/>
        </w:rPr>
        <w:t>F</w:t>
      </w:r>
      <w:r>
        <w:t>actor 4: Cell phase synchronization error or timing alignment error (TAE)</w:t>
      </w:r>
    </w:p>
    <w:p w14:paraId="39C3FE97" w14:textId="51EF025A" w:rsidR="00345CB0" w:rsidRDefault="00A450EF" w:rsidP="00345CB0">
      <w:pPr>
        <w:jc w:val="both"/>
      </w:pPr>
      <w:r>
        <w:t>For</w:t>
      </w:r>
      <w:r w:rsidR="00345CB0">
        <w:t xml:space="preserve"> the scenario FR1 + FR2-2 CA/DC for inter-band</w:t>
      </w:r>
      <w:r>
        <w:t xml:space="preserve">, we </w:t>
      </w:r>
      <w:r w:rsidR="00345CB0">
        <w:t>understand that the worst case is 120kHz for both FR2-1 and FR2-2 and the above factors are the same for FR1+FR2-1 CA and FR1+FR2-2 CA. Therefore, it is feasible that the existing MTTD requirements for FR1+FR2-1 CA can be reused for FR1+FR2-2 CA.</w:t>
      </w:r>
    </w:p>
    <w:p w14:paraId="2F0AAEA3" w14:textId="2473F502" w:rsidR="00345CB0" w:rsidRDefault="00345CB0" w:rsidP="00345CB0">
      <w:pPr>
        <w:jc w:val="both"/>
        <w:rPr>
          <w:b/>
          <w:bCs/>
        </w:rPr>
      </w:pPr>
      <w:r w:rsidRPr="00FE53F9">
        <w:rPr>
          <w:rFonts w:hint="eastAsia"/>
          <w:b/>
          <w:bCs/>
        </w:rPr>
        <w:lastRenderedPageBreak/>
        <w:t>P</w:t>
      </w:r>
      <w:r w:rsidRPr="00FE53F9">
        <w:rPr>
          <w:b/>
          <w:bCs/>
        </w:rPr>
        <w:t xml:space="preserve">roposal </w:t>
      </w:r>
      <w:r w:rsidR="00643CEF">
        <w:rPr>
          <w:b/>
          <w:bCs/>
        </w:rPr>
        <w:t>9</w:t>
      </w:r>
      <w:r w:rsidRPr="00FE53F9">
        <w:rPr>
          <w:b/>
          <w:bCs/>
        </w:rPr>
        <w:t xml:space="preserve">: The existing </w:t>
      </w:r>
      <w:r>
        <w:rPr>
          <w:b/>
          <w:bCs/>
        </w:rPr>
        <w:t xml:space="preserve">MTTD </w:t>
      </w:r>
      <w:r w:rsidRPr="00FE53F9">
        <w:rPr>
          <w:b/>
          <w:bCs/>
        </w:rPr>
        <w:t xml:space="preserve">requirements for inter-band </w:t>
      </w:r>
      <w:r>
        <w:rPr>
          <w:b/>
          <w:bCs/>
        </w:rPr>
        <w:t>CA</w:t>
      </w:r>
      <w:r w:rsidRPr="00FE53F9">
        <w:rPr>
          <w:b/>
          <w:bCs/>
        </w:rPr>
        <w:t xml:space="preserve"> for FR1 and FR2-1 can be reused for inter-band</w:t>
      </w:r>
      <w:r>
        <w:rPr>
          <w:b/>
          <w:bCs/>
        </w:rPr>
        <w:t xml:space="preserve"> CA</w:t>
      </w:r>
      <w:r w:rsidRPr="00FE53F9">
        <w:rPr>
          <w:b/>
          <w:bCs/>
        </w:rPr>
        <w:t xml:space="preserve"> for FR1 and FR2-2.</w:t>
      </w:r>
    </w:p>
    <w:p w14:paraId="1D71C7D3" w14:textId="77777777" w:rsidR="00A450EF" w:rsidRPr="004D2502" w:rsidRDefault="00A450EF" w:rsidP="00A450EF">
      <w:pPr>
        <w:pStyle w:val="TH"/>
        <w:rPr>
          <w:rFonts w:eastAsia="Malgun Gothic"/>
          <w:lang w:eastAsia="ko-KR"/>
        </w:rPr>
      </w:pPr>
      <w:r w:rsidRPr="004D2502">
        <w:t>Table 7.</w:t>
      </w:r>
      <w:r w:rsidRPr="004D2502">
        <w:rPr>
          <w:lang w:val="en-US"/>
        </w:rPr>
        <w:t>5</w:t>
      </w:r>
      <w:r w:rsidRPr="004D2502">
        <w:t>.</w:t>
      </w:r>
      <w:r w:rsidRPr="004D2502">
        <w:rPr>
          <w:rFonts w:eastAsia="Malgun Gothic"/>
        </w:rPr>
        <w:t>4</w:t>
      </w:r>
      <w:r w:rsidRPr="004D2502">
        <w:t>-</w:t>
      </w:r>
      <w:r w:rsidRPr="004D2502">
        <w:rPr>
          <w:lang w:val="en-US"/>
        </w:rPr>
        <w:t>1</w:t>
      </w:r>
      <w:r w:rsidRPr="004D2502">
        <w:rPr>
          <w:lang w:eastAsia="ko-KR"/>
        </w:rPr>
        <w:t>:</w:t>
      </w:r>
      <w:r w:rsidRPr="004D2502">
        <w:t xml:space="preserve"> Maximum </w:t>
      </w:r>
      <w:r w:rsidRPr="004D2502">
        <w:rPr>
          <w:lang w:val="en-US"/>
        </w:rPr>
        <w:t>uplink transmission</w:t>
      </w:r>
      <w:r w:rsidRPr="004D2502">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450EF" w:rsidRPr="004D2502" w14:paraId="6EEA20C9" w14:textId="77777777" w:rsidTr="00A67F7E">
        <w:trPr>
          <w:jc w:val="center"/>
        </w:trPr>
        <w:tc>
          <w:tcPr>
            <w:tcW w:w="2251" w:type="dxa"/>
            <w:shd w:val="clear" w:color="auto" w:fill="auto"/>
          </w:tcPr>
          <w:p w14:paraId="310BA8E5" w14:textId="77777777" w:rsidR="00A450EF" w:rsidRPr="004D2502" w:rsidRDefault="00A450EF" w:rsidP="00A67F7E">
            <w:pPr>
              <w:pStyle w:val="TAH"/>
            </w:pPr>
            <w:r w:rsidRPr="004D2502">
              <w:t>Frequency Range of the pair of TAGs</w:t>
            </w:r>
          </w:p>
        </w:tc>
        <w:tc>
          <w:tcPr>
            <w:tcW w:w="3003" w:type="dxa"/>
            <w:shd w:val="clear" w:color="auto" w:fill="auto"/>
          </w:tcPr>
          <w:p w14:paraId="275B26BE" w14:textId="77777777" w:rsidR="00A450EF" w:rsidRPr="004D2502" w:rsidRDefault="00A450EF" w:rsidP="00A67F7E">
            <w:pPr>
              <w:pStyle w:val="TAH"/>
            </w:pPr>
            <w:r w:rsidRPr="004D2502">
              <w:t xml:space="preserve">Maximum </w:t>
            </w:r>
            <w:r w:rsidRPr="004D2502">
              <w:rPr>
                <w:lang w:eastAsia="ko-KR"/>
              </w:rPr>
              <w:t xml:space="preserve">uplink </w:t>
            </w:r>
            <w:r w:rsidRPr="004D2502">
              <w:t xml:space="preserve">transmission timing difference (µs) </w:t>
            </w:r>
          </w:p>
        </w:tc>
      </w:tr>
      <w:tr w:rsidR="00A450EF" w:rsidRPr="004D2502" w14:paraId="594A1795" w14:textId="77777777" w:rsidTr="00A67F7E">
        <w:trPr>
          <w:jc w:val="center"/>
        </w:trPr>
        <w:tc>
          <w:tcPr>
            <w:tcW w:w="2251" w:type="dxa"/>
            <w:shd w:val="clear" w:color="auto" w:fill="auto"/>
          </w:tcPr>
          <w:p w14:paraId="26F8B017" w14:textId="77777777" w:rsidR="00A450EF" w:rsidRPr="0004100D" w:rsidRDefault="00A450EF" w:rsidP="00A67F7E">
            <w:pPr>
              <w:pStyle w:val="TAC"/>
            </w:pPr>
            <w:r w:rsidRPr="0004100D">
              <w:t>FR1</w:t>
            </w:r>
          </w:p>
        </w:tc>
        <w:tc>
          <w:tcPr>
            <w:tcW w:w="3003" w:type="dxa"/>
            <w:shd w:val="clear" w:color="auto" w:fill="auto"/>
          </w:tcPr>
          <w:p w14:paraId="2D881994" w14:textId="77777777" w:rsidR="00A450EF" w:rsidRPr="0004100D" w:rsidRDefault="00A450EF" w:rsidP="00A67F7E">
            <w:pPr>
              <w:pStyle w:val="TAC"/>
            </w:pPr>
            <w:r w:rsidRPr="0004100D">
              <w:rPr>
                <w:lang w:eastAsia="zh-CN"/>
              </w:rPr>
              <w:t>34.6</w:t>
            </w:r>
          </w:p>
        </w:tc>
      </w:tr>
      <w:tr w:rsidR="00A450EF" w:rsidRPr="004D2502" w14:paraId="75C0E50A" w14:textId="77777777" w:rsidTr="00A67F7E">
        <w:trPr>
          <w:jc w:val="center"/>
        </w:trPr>
        <w:tc>
          <w:tcPr>
            <w:tcW w:w="2251" w:type="dxa"/>
            <w:shd w:val="clear" w:color="auto" w:fill="auto"/>
          </w:tcPr>
          <w:p w14:paraId="0A77A0A6" w14:textId="77777777" w:rsidR="00A450EF" w:rsidRPr="0004100D" w:rsidRDefault="00A450EF" w:rsidP="00A67F7E">
            <w:pPr>
              <w:pStyle w:val="TAC"/>
            </w:pPr>
            <w:r w:rsidRPr="0004100D">
              <w:t>FR2-1</w:t>
            </w:r>
          </w:p>
        </w:tc>
        <w:tc>
          <w:tcPr>
            <w:tcW w:w="3003" w:type="dxa"/>
            <w:shd w:val="clear" w:color="auto" w:fill="auto"/>
          </w:tcPr>
          <w:p w14:paraId="2A5ABAE6" w14:textId="77777777" w:rsidR="00A450EF" w:rsidRPr="0004100D" w:rsidRDefault="00A450EF" w:rsidP="00A67F7E">
            <w:pPr>
              <w:pStyle w:val="TAC"/>
            </w:pPr>
            <w:r w:rsidRPr="0004100D">
              <w:rPr>
                <w:lang w:eastAsia="zh-CN"/>
              </w:rPr>
              <w:t>8.5</w:t>
            </w:r>
            <w:r w:rsidRPr="0004100D">
              <w:rPr>
                <w:vertAlign w:val="superscript"/>
                <w:lang w:eastAsia="zh-CN"/>
              </w:rPr>
              <w:t xml:space="preserve"> Note1</w:t>
            </w:r>
          </w:p>
        </w:tc>
      </w:tr>
      <w:tr w:rsidR="00A450EF" w:rsidRPr="004D2502" w14:paraId="45667909" w14:textId="77777777" w:rsidTr="00A67F7E">
        <w:trPr>
          <w:jc w:val="center"/>
        </w:trPr>
        <w:tc>
          <w:tcPr>
            <w:tcW w:w="2251" w:type="dxa"/>
            <w:shd w:val="clear" w:color="auto" w:fill="auto"/>
          </w:tcPr>
          <w:p w14:paraId="041FA886" w14:textId="77777777" w:rsidR="00A450EF" w:rsidRPr="0004100D" w:rsidRDefault="00A450EF" w:rsidP="00A67F7E">
            <w:pPr>
              <w:pStyle w:val="TAC"/>
            </w:pPr>
            <w:r w:rsidRPr="0004100D">
              <w:t>Between FR1 and FR2-1</w:t>
            </w:r>
          </w:p>
        </w:tc>
        <w:tc>
          <w:tcPr>
            <w:tcW w:w="3003" w:type="dxa"/>
            <w:shd w:val="clear" w:color="auto" w:fill="auto"/>
          </w:tcPr>
          <w:p w14:paraId="4D90C1C5" w14:textId="77777777" w:rsidR="00A450EF" w:rsidRPr="0004100D" w:rsidRDefault="00A450EF" w:rsidP="00A67F7E">
            <w:pPr>
              <w:pStyle w:val="TAC"/>
            </w:pPr>
            <w:r w:rsidRPr="0004100D">
              <w:rPr>
                <w:lang w:eastAsia="zh-CN"/>
              </w:rPr>
              <w:t xml:space="preserve">26.1 </w:t>
            </w:r>
          </w:p>
        </w:tc>
      </w:tr>
      <w:tr w:rsidR="00A450EF" w:rsidRPr="004D2502" w14:paraId="17ACD082" w14:textId="77777777" w:rsidTr="00A67F7E">
        <w:trPr>
          <w:jc w:val="center"/>
        </w:trPr>
        <w:tc>
          <w:tcPr>
            <w:tcW w:w="2251" w:type="dxa"/>
            <w:shd w:val="clear" w:color="auto" w:fill="auto"/>
          </w:tcPr>
          <w:p w14:paraId="073E1947" w14:textId="77777777" w:rsidR="00A450EF" w:rsidRPr="0004100D" w:rsidRDefault="00A450EF" w:rsidP="00A67F7E">
            <w:pPr>
              <w:pStyle w:val="TAC"/>
            </w:pPr>
            <w:r w:rsidRPr="0004100D">
              <w:t>Between FR1 and FR2-2</w:t>
            </w:r>
          </w:p>
        </w:tc>
        <w:tc>
          <w:tcPr>
            <w:tcW w:w="3003" w:type="dxa"/>
            <w:shd w:val="clear" w:color="auto" w:fill="auto"/>
          </w:tcPr>
          <w:p w14:paraId="745C6573" w14:textId="1EE40640" w:rsidR="00A450EF" w:rsidRPr="00A450EF" w:rsidRDefault="00A450EF" w:rsidP="00A67F7E">
            <w:pPr>
              <w:pStyle w:val="TAC"/>
              <w:rPr>
                <w:rFonts w:eastAsiaTheme="minorEastAsia" w:hint="eastAsia"/>
                <w:lang w:eastAsia="zh-CN"/>
              </w:rPr>
            </w:pPr>
            <w:r>
              <w:rPr>
                <w:rFonts w:eastAsiaTheme="minorEastAsia" w:hint="eastAsia"/>
                <w:lang w:eastAsia="zh-CN"/>
              </w:rPr>
              <w:t>2</w:t>
            </w:r>
            <w:r>
              <w:rPr>
                <w:rFonts w:eastAsiaTheme="minorEastAsia"/>
                <w:lang w:eastAsia="zh-CN"/>
              </w:rPr>
              <w:t>6.1</w:t>
            </w:r>
          </w:p>
        </w:tc>
      </w:tr>
      <w:tr w:rsidR="00A450EF" w:rsidRPr="009C5807" w14:paraId="1D529E5F" w14:textId="77777777" w:rsidTr="00A67F7E">
        <w:trPr>
          <w:jc w:val="center"/>
        </w:trPr>
        <w:tc>
          <w:tcPr>
            <w:tcW w:w="5254" w:type="dxa"/>
            <w:gridSpan w:val="2"/>
            <w:shd w:val="clear" w:color="auto" w:fill="auto"/>
          </w:tcPr>
          <w:p w14:paraId="5BC7DC13" w14:textId="77777777" w:rsidR="00A450EF" w:rsidRPr="0004100D" w:rsidRDefault="00A450EF" w:rsidP="00A67F7E">
            <w:pPr>
              <w:pStyle w:val="TAN"/>
              <w:rPr>
                <w:lang w:eastAsia="zh-CN"/>
              </w:rPr>
            </w:pPr>
            <w:r w:rsidRPr="0004100D">
              <w:rPr>
                <w:lang w:eastAsia="zh-CN"/>
              </w:rPr>
              <w:t>Note1:</w:t>
            </w:r>
            <w:r w:rsidRPr="0004100D">
              <w:tab/>
            </w:r>
            <w:r w:rsidRPr="0004100D">
              <w:rPr>
                <w:rFonts w:eastAsia="Yu Mincho"/>
                <w:lang w:eastAsia="ja-JP"/>
              </w:rPr>
              <w:t xml:space="preserve">This requirement </w:t>
            </w:r>
            <w:r w:rsidRPr="0004100D">
              <w:t>applies to the UE capable of independent beam management for FR2-1 inter-band CA</w:t>
            </w:r>
            <w:r w:rsidRPr="0004100D">
              <w:rPr>
                <w:lang w:eastAsia="zh-CN"/>
              </w:rPr>
              <w:t>.</w:t>
            </w:r>
          </w:p>
        </w:tc>
      </w:tr>
    </w:tbl>
    <w:p w14:paraId="0038C888" w14:textId="77777777" w:rsidR="00A450EF" w:rsidRPr="00A450EF" w:rsidRDefault="00A450EF" w:rsidP="00345CB0">
      <w:pPr>
        <w:jc w:val="both"/>
        <w:rPr>
          <w:b/>
          <w:bCs/>
        </w:rPr>
      </w:pPr>
    </w:p>
    <w:p w14:paraId="473A054E" w14:textId="77777777" w:rsidR="00345CB0" w:rsidRPr="00FC7B87" w:rsidRDefault="00345CB0" w:rsidP="00345CB0"/>
    <w:p w14:paraId="17EA4CCB" w14:textId="0B4C2B76" w:rsidR="00345CB0" w:rsidRPr="002A18DF" w:rsidRDefault="00345CB0" w:rsidP="00345CB0">
      <w:pPr>
        <w:pStyle w:val="3"/>
      </w:pPr>
      <w:r>
        <w:rPr>
          <w:lang w:eastAsia="zh-CN"/>
        </w:rPr>
        <w:t>Inter band NR DC</w:t>
      </w:r>
      <w:r w:rsidR="009A48DE">
        <w:rPr>
          <w:lang w:eastAsia="zh-CN"/>
        </w:rPr>
        <w:t xml:space="preserve"> for FR1 and FR2-2</w:t>
      </w:r>
    </w:p>
    <w:p w14:paraId="5FCF74D1" w14:textId="266D10B4" w:rsidR="00643CEF" w:rsidRDefault="00643CEF" w:rsidP="00643CEF">
      <w:pPr>
        <w:jc w:val="both"/>
        <w:rPr>
          <w:rFonts w:hint="eastAsia"/>
        </w:rPr>
      </w:pPr>
      <w:r>
        <w:t xml:space="preserve">In the last meeting, </w:t>
      </w:r>
      <w:r>
        <w:rPr>
          <w:rFonts w:hint="eastAsia"/>
        </w:rPr>
        <w:t>t</w:t>
      </w:r>
      <w:r>
        <w:t xml:space="preserve">he agreement related to the MTTD requirements for </w:t>
      </w:r>
      <w:r w:rsidRPr="00345CB0">
        <w:t>inter-band</w:t>
      </w:r>
      <w:r>
        <w:t xml:space="preserve"> </w:t>
      </w:r>
      <w:r>
        <w:t>NR DC</w:t>
      </w:r>
      <w:r>
        <w:t xml:space="preserve"> were captured as below:</w:t>
      </w:r>
    </w:p>
    <w:p w14:paraId="23A57C84" w14:textId="77777777" w:rsidR="00643CEF" w:rsidRPr="00B73F27" w:rsidRDefault="00643CEF" w:rsidP="00643CEF">
      <w:pPr>
        <w:pStyle w:val="TH"/>
      </w:pPr>
      <w:r w:rsidRPr="00B73F27">
        <w:t>Table 7.</w:t>
      </w:r>
      <w:r w:rsidRPr="00B73F27">
        <w:rPr>
          <w:rFonts w:eastAsia="Malgun Gothic"/>
          <w:lang w:eastAsia="zh-CN"/>
        </w:rPr>
        <w:t>5</w:t>
      </w:r>
      <w:r w:rsidRPr="00B73F27">
        <w:t>.</w:t>
      </w:r>
      <w:r w:rsidRPr="00B73F27">
        <w:rPr>
          <w:rFonts w:eastAsia="Malgun Gothic"/>
          <w:lang w:eastAsia="ko-KR"/>
        </w:rPr>
        <w:t>6</w:t>
      </w:r>
      <w:r w:rsidRPr="00B73F27">
        <w:t>-</w:t>
      </w:r>
      <w:r w:rsidRPr="00B73F27">
        <w:rPr>
          <w:rFonts w:eastAsia="Malgun Gothic"/>
          <w:lang w:eastAsia="zh-CN"/>
        </w:rPr>
        <w:t>1:</w:t>
      </w:r>
      <w:r w:rsidRPr="00B73F27">
        <w:t xml:space="preserve"> Maximum </w:t>
      </w:r>
      <w:r w:rsidRPr="00B73F27">
        <w:rPr>
          <w:lang w:eastAsia="ko-KR"/>
        </w:rPr>
        <w:t xml:space="preserve">uplink </w:t>
      </w:r>
      <w:r w:rsidRPr="00B73F27">
        <w:rPr>
          <w:rFonts w:eastAsia="Malgun Gothic"/>
          <w:lang w:eastAsia="zh-CN"/>
        </w:rPr>
        <w:t>transmission</w:t>
      </w:r>
      <w:r w:rsidRPr="00B73F27">
        <w:t xml:space="preserve"> timing difference requirement for inter-band synchronous </w:t>
      </w:r>
      <w:r w:rsidRPr="00B73F27">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43CEF" w:rsidRPr="00B73F27" w14:paraId="310329B2" w14:textId="77777777" w:rsidTr="00A67F7E">
        <w:trPr>
          <w:jc w:val="center"/>
        </w:trPr>
        <w:tc>
          <w:tcPr>
            <w:tcW w:w="2251" w:type="dxa"/>
            <w:gridSpan w:val="2"/>
            <w:shd w:val="clear" w:color="auto" w:fill="auto"/>
          </w:tcPr>
          <w:p w14:paraId="1EA687CE" w14:textId="77777777" w:rsidR="00643CEF" w:rsidRPr="00B73F27" w:rsidRDefault="00643CEF" w:rsidP="00A67F7E">
            <w:pPr>
              <w:pStyle w:val="TAH"/>
              <w:rPr>
                <w:lang w:eastAsia="zh-CN"/>
              </w:rPr>
            </w:pPr>
            <w:r w:rsidRPr="00B73F27">
              <w:rPr>
                <w:lang w:eastAsia="zh-CN"/>
              </w:rPr>
              <w:t>Frequency Range</w:t>
            </w:r>
          </w:p>
        </w:tc>
        <w:tc>
          <w:tcPr>
            <w:tcW w:w="3003" w:type="dxa"/>
            <w:tcBorders>
              <w:bottom w:val="nil"/>
            </w:tcBorders>
            <w:shd w:val="clear" w:color="auto" w:fill="auto"/>
          </w:tcPr>
          <w:p w14:paraId="75B4B7FC" w14:textId="77777777" w:rsidR="00643CEF" w:rsidRPr="00B73F27" w:rsidRDefault="00643CEF" w:rsidP="00A67F7E">
            <w:pPr>
              <w:pStyle w:val="TAH"/>
            </w:pPr>
            <w:r w:rsidRPr="00B73F27">
              <w:t xml:space="preserve">Maximum uplink </w:t>
            </w:r>
            <w:r w:rsidRPr="00B73F27">
              <w:rPr>
                <w:lang w:eastAsia="zh-CN"/>
              </w:rPr>
              <w:t>transmission</w:t>
            </w:r>
            <w:r w:rsidRPr="00B73F27">
              <w:t xml:space="preserve"> timing difference (µs)</w:t>
            </w:r>
          </w:p>
        </w:tc>
      </w:tr>
      <w:tr w:rsidR="00643CEF" w:rsidRPr="00B73F27" w14:paraId="6A46032A" w14:textId="77777777" w:rsidTr="00A67F7E">
        <w:trPr>
          <w:jc w:val="center"/>
        </w:trPr>
        <w:tc>
          <w:tcPr>
            <w:tcW w:w="1125" w:type="dxa"/>
            <w:shd w:val="clear" w:color="auto" w:fill="auto"/>
          </w:tcPr>
          <w:p w14:paraId="616361E9" w14:textId="77777777" w:rsidR="00643CEF" w:rsidRPr="00B73F27" w:rsidRDefault="00643CEF" w:rsidP="00A67F7E">
            <w:pPr>
              <w:pStyle w:val="TAH"/>
              <w:rPr>
                <w:lang w:eastAsia="zh-CN"/>
              </w:rPr>
            </w:pPr>
            <w:r w:rsidRPr="00B73F27">
              <w:rPr>
                <w:lang w:eastAsia="zh-CN"/>
              </w:rPr>
              <w:t>Cell in MCG</w:t>
            </w:r>
          </w:p>
        </w:tc>
        <w:tc>
          <w:tcPr>
            <w:tcW w:w="1126" w:type="dxa"/>
            <w:shd w:val="clear" w:color="auto" w:fill="auto"/>
          </w:tcPr>
          <w:p w14:paraId="3CB01617" w14:textId="77777777" w:rsidR="00643CEF" w:rsidRPr="00B73F27" w:rsidRDefault="00643CEF" w:rsidP="00A67F7E">
            <w:pPr>
              <w:pStyle w:val="TAH"/>
              <w:rPr>
                <w:lang w:eastAsia="zh-CN"/>
              </w:rPr>
            </w:pPr>
            <w:r w:rsidRPr="00B73F27">
              <w:rPr>
                <w:lang w:eastAsia="zh-CN"/>
              </w:rPr>
              <w:t>Cell in SCG</w:t>
            </w:r>
          </w:p>
        </w:tc>
        <w:tc>
          <w:tcPr>
            <w:tcW w:w="3003" w:type="dxa"/>
            <w:tcBorders>
              <w:top w:val="nil"/>
            </w:tcBorders>
            <w:shd w:val="clear" w:color="auto" w:fill="auto"/>
          </w:tcPr>
          <w:p w14:paraId="4A4C4027" w14:textId="77777777" w:rsidR="00643CEF" w:rsidRPr="00B73F27" w:rsidRDefault="00643CEF" w:rsidP="00A67F7E">
            <w:pPr>
              <w:pStyle w:val="TAH"/>
              <w:rPr>
                <w:lang w:eastAsia="zh-CN"/>
              </w:rPr>
            </w:pPr>
          </w:p>
        </w:tc>
      </w:tr>
      <w:tr w:rsidR="00643CEF" w:rsidRPr="00B73F27" w14:paraId="66EE57D4" w14:textId="77777777" w:rsidTr="00A67F7E">
        <w:trPr>
          <w:jc w:val="center"/>
        </w:trPr>
        <w:tc>
          <w:tcPr>
            <w:tcW w:w="1125" w:type="dxa"/>
            <w:shd w:val="clear" w:color="auto" w:fill="auto"/>
          </w:tcPr>
          <w:p w14:paraId="1AF44AC9" w14:textId="77777777" w:rsidR="00643CEF" w:rsidRPr="0004100D" w:rsidRDefault="00643CEF" w:rsidP="00A67F7E">
            <w:pPr>
              <w:pStyle w:val="TAC"/>
              <w:rPr>
                <w:lang w:eastAsia="zh-CN"/>
              </w:rPr>
            </w:pPr>
            <w:r w:rsidRPr="0004100D">
              <w:rPr>
                <w:lang w:eastAsia="zh-CN"/>
              </w:rPr>
              <w:t>FR1</w:t>
            </w:r>
          </w:p>
        </w:tc>
        <w:tc>
          <w:tcPr>
            <w:tcW w:w="1126" w:type="dxa"/>
            <w:shd w:val="clear" w:color="auto" w:fill="auto"/>
          </w:tcPr>
          <w:p w14:paraId="28E5C368" w14:textId="77777777" w:rsidR="00643CEF" w:rsidRPr="0004100D" w:rsidRDefault="00643CEF" w:rsidP="00A67F7E">
            <w:pPr>
              <w:pStyle w:val="TAC"/>
              <w:rPr>
                <w:lang w:eastAsia="zh-CN"/>
              </w:rPr>
            </w:pPr>
            <w:r w:rsidRPr="0004100D">
              <w:rPr>
                <w:lang w:eastAsia="zh-CN"/>
              </w:rPr>
              <w:t>FR1</w:t>
            </w:r>
          </w:p>
        </w:tc>
        <w:tc>
          <w:tcPr>
            <w:tcW w:w="3003" w:type="dxa"/>
            <w:shd w:val="clear" w:color="auto" w:fill="auto"/>
          </w:tcPr>
          <w:p w14:paraId="11864413" w14:textId="77777777" w:rsidR="00643CEF" w:rsidRPr="0004100D" w:rsidRDefault="00643CEF" w:rsidP="00A67F7E">
            <w:pPr>
              <w:pStyle w:val="TAC"/>
              <w:rPr>
                <w:lang w:eastAsia="zh-CN"/>
              </w:rPr>
            </w:pPr>
            <w:r w:rsidRPr="0004100D">
              <w:rPr>
                <w:lang w:eastAsia="zh-CN"/>
              </w:rPr>
              <w:t>34.6</w:t>
            </w:r>
          </w:p>
        </w:tc>
      </w:tr>
      <w:tr w:rsidR="00643CEF" w:rsidRPr="00B73F27" w14:paraId="74053762" w14:textId="77777777" w:rsidTr="00A67F7E">
        <w:trPr>
          <w:trHeight w:val="70"/>
          <w:jc w:val="center"/>
        </w:trPr>
        <w:tc>
          <w:tcPr>
            <w:tcW w:w="1125" w:type="dxa"/>
            <w:shd w:val="clear" w:color="auto" w:fill="auto"/>
          </w:tcPr>
          <w:p w14:paraId="60AC526E" w14:textId="77777777" w:rsidR="00643CEF" w:rsidRPr="0004100D" w:rsidRDefault="00643CEF" w:rsidP="00A67F7E">
            <w:pPr>
              <w:pStyle w:val="TAC"/>
              <w:rPr>
                <w:lang w:eastAsia="zh-CN"/>
              </w:rPr>
            </w:pPr>
            <w:r w:rsidRPr="0004100D">
              <w:rPr>
                <w:lang w:eastAsia="zh-CN"/>
              </w:rPr>
              <w:t>FR2-1</w:t>
            </w:r>
          </w:p>
        </w:tc>
        <w:tc>
          <w:tcPr>
            <w:tcW w:w="1126" w:type="dxa"/>
            <w:shd w:val="clear" w:color="auto" w:fill="auto"/>
          </w:tcPr>
          <w:p w14:paraId="4DE32DD0" w14:textId="77777777" w:rsidR="00643CEF" w:rsidRPr="0004100D" w:rsidRDefault="00643CEF" w:rsidP="00A67F7E">
            <w:pPr>
              <w:pStyle w:val="TAC"/>
              <w:rPr>
                <w:lang w:eastAsia="zh-CN"/>
              </w:rPr>
            </w:pPr>
            <w:r w:rsidRPr="0004100D">
              <w:rPr>
                <w:lang w:eastAsia="zh-CN"/>
              </w:rPr>
              <w:t>FR2-1</w:t>
            </w:r>
          </w:p>
        </w:tc>
        <w:tc>
          <w:tcPr>
            <w:tcW w:w="3003" w:type="dxa"/>
            <w:shd w:val="clear" w:color="auto" w:fill="auto"/>
          </w:tcPr>
          <w:p w14:paraId="1F6154F6" w14:textId="77777777" w:rsidR="00643CEF" w:rsidRPr="0004100D" w:rsidRDefault="00643CEF" w:rsidP="00A67F7E">
            <w:pPr>
              <w:pStyle w:val="TAC"/>
              <w:rPr>
                <w:lang w:eastAsia="zh-CN"/>
              </w:rPr>
            </w:pPr>
            <w:r w:rsidRPr="0004100D">
              <w:rPr>
                <w:lang w:eastAsia="zh-CN"/>
              </w:rPr>
              <w:t>8.5</w:t>
            </w:r>
          </w:p>
        </w:tc>
      </w:tr>
      <w:tr w:rsidR="00643CEF" w:rsidRPr="009C5807" w14:paraId="08C77A0B" w14:textId="77777777" w:rsidTr="00A67F7E">
        <w:trPr>
          <w:jc w:val="center"/>
        </w:trPr>
        <w:tc>
          <w:tcPr>
            <w:tcW w:w="1125" w:type="dxa"/>
            <w:shd w:val="clear" w:color="auto" w:fill="auto"/>
          </w:tcPr>
          <w:p w14:paraId="072A9886" w14:textId="77777777" w:rsidR="00643CEF" w:rsidRPr="0004100D" w:rsidRDefault="00643CEF" w:rsidP="00A67F7E">
            <w:pPr>
              <w:pStyle w:val="TAC"/>
              <w:rPr>
                <w:lang w:eastAsia="zh-CN"/>
              </w:rPr>
            </w:pPr>
            <w:r w:rsidRPr="0004100D">
              <w:rPr>
                <w:lang w:eastAsia="zh-CN"/>
              </w:rPr>
              <w:t>FR1</w:t>
            </w:r>
          </w:p>
        </w:tc>
        <w:tc>
          <w:tcPr>
            <w:tcW w:w="1126" w:type="dxa"/>
            <w:shd w:val="clear" w:color="auto" w:fill="auto"/>
          </w:tcPr>
          <w:p w14:paraId="082A1224" w14:textId="77777777" w:rsidR="00643CEF" w:rsidRPr="0004100D" w:rsidRDefault="00643CEF" w:rsidP="00A67F7E">
            <w:pPr>
              <w:pStyle w:val="TAC"/>
              <w:rPr>
                <w:lang w:eastAsia="zh-CN"/>
              </w:rPr>
            </w:pPr>
            <w:r w:rsidRPr="0004100D">
              <w:rPr>
                <w:lang w:eastAsia="zh-CN"/>
              </w:rPr>
              <w:t>FR2-1</w:t>
            </w:r>
          </w:p>
        </w:tc>
        <w:tc>
          <w:tcPr>
            <w:tcW w:w="3003" w:type="dxa"/>
            <w:shd w:val="clear" w:color="auto" w:fill="auto"/>
          </w:tcPr>
          <w:p w14:paraId="5106B12A" w14:textId="77777777" w:rsidR="00643CEF" w:rsidRPr="0004100D" w:rsidRDefault="00643CEF" w:rsidP="00A67F7E">
            <w:pPr>
              <w:pStyle w:val="TAC"/>
              <w:rPr>
                <w:rFonts w:eastAsiaTheme="minorEastAsia"/>
                <w:lang w:eastAsia="zh-CN"/>
              </w:rPr>
            </w:pPr>
            <w:r w:rsidRPr="0004100D">
              <w:rPr>
                <w:rFonts w:eastAsiaTheme="minorEastAsia"/>
                <w:lang w:eastAsia="zh-CN"/>
              </w:rPr>
              <w:t>34.1</w:t>
            </w:r>
          </w:p>
        </w:tc>
      </w:tr>
      <w:tr w:rsidR="00643CEF" w:rsidRPr="009C5807" w14:paraId="7049B138" w14:textId="77777777" w:rsidTr="00A67F7E">
        <w:trPr>
          <w:jc w:val="center"/>
        </w:trPr>
        <w:tc>
          <w:tcPr>
            <w:tcW w:w="1125" w:type="dxa"/>
            <w:shd w:val="clear" w:color="auto" w:fill="auto"/>
          </w:tcPr>
          <w:p w14:paraId="67A1AD0B" w14:textId="77777777" w:rsidR="00643CEF" w:rsidRPr="0004100D" w:rsidRDefault="00643CEF" w:rsidP="00A67F7E">
            <w:pPr>
              <w:pStyle w:val="TAC"/>
              <w:rPr>
                <w:lang w:eastAsia="zh-CN"/>
              </w:rPr>
            </w:pPr>
            <w:r w:rsidRPr="0004100D">
              <w:rPr>
                <w:lang w:eastAsia="zh-CN"/>
              </w:rPr>
              <w:t>FR1</w:t>
            </w:r>
          </w:p>
        </w:tc>
        <w:tc>
          <w:tcPr>
            <w:tcW w:w="1126" w:type="dxa"/>
            <w:shd w:val="clear" w:color="auto" w:fill="auto"/>
          </w:tcPr>
          <w:p w14:paraId="40786FEA" w14:textId="77777777" w:rsidR="00643CEF" w:rsidRPr="0004100D" w:rsidRDefault="00643CEF" w:rsidP="00A67F7E">
            <w:pPr>
              <w:pStyle w:val="TAC"/>
              <w:rPr>
                <w:lang w:eastAsia="zh-CN"/>
              </w:rPr>
            </w:pPr>
            <w:r w:rsidRPr="0004100D">
              <w:rPr>
                <w:lang w:eastAsia="zh-CN"/>
              </w:rPr>
              <w:t>FR2-2</w:t>
            </w:r>
          </w:p>
        </w:tc>
        <w:tc>
          <w:tcPr>
            <w:tcW w:w="3003" w:type="dxa"/>
            <w:shd w:val="clear" w:color="auto" w:fill="auto"/>
          </w:tcPr>
          <w:p w14:paraId="676A3394" w14:textId="77777777" w:rsidR="00643CEF" w:rsidRPr="0004100D" w:rsidRDefault="00643CEF" w:rsidP="00A67F7E">
            <w:pPr>
              <w:pStyle w:val="TAC"/>
              <w:rPr>
                <w:rFonts w:eastAsiaTheme="minorEastAsia"/>
                <w:lang w:eastAsia="zh-CN"/>
              </w:rPr>
            </w:pPr>
            <w:r w:rsidRPr="0004100D">
              <w:rPr>
                <w:rFonts w:eastAsiaTheme="minorEastAsia"/>
                <w:lang w:eastAsia="zh-CN"/>
              </w:rPr>
              <w:t>TBD</w:t>
            </w:r>
          </w:p>
        </w:tc>
      </w:tr>
    </w:tbl>
    <w:p w14:paraId="0673DC11" w14:textId="77777777" w:rsidR="00345CB0" w:rsidRDefault="00345CB0" w:rsidP="00345CB0">
      <w:pPr>
        <w:jc w:val="both"/>
        <w:rPr>
          <w:rFonts w:hint="eastAsia"/>
        </w:rPr>
      </w:pPr>
    </w:p>
    <w:p w14:paraId="25CE22A9" w14:textId="77777777" w:rsidR="00345CB0" w:rsidRDefault="00345CB0" w:rsidP="00345CB0">
      <w:pPr>
        <w:jc w:val="both"/>
      </w:pPr>
      <w:proofErr w:type="gramStart"/>
      <w:r>
        <w:rPr>
          <w:rFonts w:hint="eastAsia"/>
        </w:rPr>
        <w:t>S</w:t>
      </w:r>
      <w:r>
        <w:t>imilar to</w:t>
      </w:r>
      <w:proofErr w:type="gramEnd"/>
      <w:r>
        <w:t xml:space="preserve"> the case of FR1+FR2-2 CA, it is feasible that the existing MTTD requirements for FR1+FR2-1 </w:t>
      </w:r>
      <w:r w:rsidRPr="002D0173">
        <w:t xml:space="preserve">synchronous </w:t>
      </w:r>
      <w:r>
        <w:t xml:space="preserve">DC can be reused for FR1+FR2-2 </w:t>
      </w:r>
      <w:r w:rsidRPr="009C5807">
        <w:t xml:space="preserve">synchronous </w:t>
      </w:r>
      <w:r>
        <w:t>DC.</w:t>
      </w:r>
    </w:p>
    <w:p w14:paraId="701486DB" w14:textId="6485E4DE" w:rsidR="00345CB0" w:rsidRDefault="00345CB0" w:rsidP="00345CB0">
      <w:pPr>
        <w:jc w:val="both"/>
        <w:rPr>
          <w:b/>
          <w:bCs/>
        </w:rPr>
      </w:pPr>
      <w:r w:rsidRPr="00FE53F9">
        <w:rPr>
          <w:rFonts w:hint="eastAsia"/>
          <w:b/>
          <w:bCs/>
        </w:rPr>
        <w:t>P</w:t>
      </w:r>
      <w:r w:rsidRPr="00FE53F9">
        <w:rPr>
          <w:b/>
          <w:bCs/>
        </w:rPr>
        <w:t>roposal</w:t>
      </w:r>
      <w:r>
        <w:rPr>
          <w:b/>
          <w:bCs/>
        </w:rPr>
        <w:t xml:space="preserve"> 1</w:t>
      </w:r>
      <w:r w:rsidR="00643CEF">
        <w:rPr>
          <w:b/>
          <w:bCs/>
        </w:rPr>
        <w:t>0</w:t>
      </w:r>
      <w:r w:rsidRPr="00FE53F9">
        <w:rPr>
          <w:b/>
          <w:bCs/>
        </w:rPr>
        <w:t xml:space="preserve">: The existing </w:t>
      </w:r>
      <w:r>
        <w:rPr>
          <w:b/>
          <w:bCs/>
        </w:rPr>
        <w:t xml:space="preserve">MTTD </w:t>
      </w:r>
      <w:r w:rsidRPr="00FE53F9">
        <w:rPr>
          <w:b/>
          <w:bCs/>
        </w:rPr>
        <w:t xml:space="preserve">requirements for inter-band </w:t>
      </w:r>
      <w:r w:rsidRPr="00272E0C">
        <w:rPr>
          <w:b/>
          <w:bCs/>
        </w:rPr>
        <w:t>synchronous NR DC</w:t>
      </w:r>
      <w:r w:rsidRPr="00FE53F9">
        <w:rPr>
          <w:b/>
          <w:bCs/>
        </w:rPr>
        <w:t xml:space="preserve"> for FR1 and FR2-1 can be reused for inter-band</w:t>
      </w:r>
      <w:r>
        <w:rPr>
          <w:b/>
          <w:bCs/>
        </w:rPr>
        <w:t xml:space="preserve"> </w:t>
      </w:r>
      <w:r w:rsidRPr="00272E0C">
        <w:rPr>
          <w:b/>
          <w:bCs/>
        </w:rPr>
        <w:t>synchronous NR DC</w:t>
      </w:r>
      <w:r w:rsidRPr="00FE53F9">
        <w:rPr>
          <w:b/>
          <w:bCs/>
        </w:rPr>
        <w:t xml:space="preserve"> for FR1 and FR2-2.</w:t>
      </w:r>
    </w:p>
    <w:p w14:paraId="28DA8489" w14:textId="77777777" w:rsidR="00643CEF" w:rsidRPr="00B73F27" w:rsidRDefault="00643CEF" w:rsidP="00643CEF">
      <w:pPr>
        <w:pStyle w:val="TH"/>
      </w:pPr>
      <w:r w:rsidRPr="00B73F27">
        <w:t>Table 7.</w:t>
      </w:r>
      <w:r w:rsidRPr="00B73F27">
        <w:rPr>
          <w:rFonts w:eastAsia="Malgun Gothic"/>
          <w:lang w:eastAsia="zh-CN"/>
        </w:rPr>
        <w:t>5</w:t>
      </w:r>
      <w:r w:rsidRPr="00B73F27">
        <w:t>.</w:t>
      </w:r>
      <w:r w:rsidRPr="00B73F27">
        <w:rPr>
          <w:rFonts w:eastAsia="Malgun Gothic"/>
          <w:lang w:eastAsia="ko-KR"/>
        </w:rPr>
        <w:t>6</w:t>
      </w:r>
      <w:r w:rsidRPr="00B73F27">
        <w:t>-</w:t>
      </w:r>
      <w:r w:rsidRPr="00B73F27">
        <w:rPr>
          <w:rFonts w:eastAsia="Malgun Gothic"/>
          <w:lang w:eastAsia="zh-CN"/>
        </w:rPr>
        <w:t>1:</w:t>
      </w:r>
      <w:r w:rsidRPr="00B73F27">
        <w:t xml:space="preserve"> Maximum </w:t>
      </w:r>
      <w:r w:rsidRPr="00B73F27">
        <w:rPr>
          <w:lang w:eastAsia="ko-KR"/>
        </w:rPr>
        <w:t xml:space="preserve">uplink </w:t>
      </w:r>
      <w:r w:rsidRPr="00B73F27">
        <w:rPr>
          <w:rFonts w:eastAsia="Malgun Gothic"/>
          <w:lang w:eastAsia="zh-CN"/>
        </w:rPr>
        <w:t>transmission</w:t>
      </w:r>
      <w:r w:rsidRPr="00B73F27">
        <w:t xml:space="preserve"> timing difference requirement for inter-band synchronous </w:t>
      </w:r>
      <w:r w:rsidRPr="00B73F27">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43CEF" w:rsidRPr="00B73F27" w14:paraId="4F82DEE7" w14:textId="77777777" w:rsidTr="00A67F7E">
        <w:trPr>
          <w:jc w:val="center"/>
        </w:trPr>
        <w:tc>
          <w:tcPr>
            <w:tcW w:w="2251" w:type="dxa"/>
            <w:gridSpan w:val="2"/>
            <w:shd w:val="clear" w:color="auto" w:fill="auto"/>
          </w:tcPr>
          <w:p w14:paraId="621B553B" w14:textId="77777777" w:rsidR="00643CEF" w:rsidRPr="00B73F27" w:rsidRDefault="00643CEF" w:rsidP="00A67F7E">
            <w:pPr>
              <w:pStyle w:val="TAH"/>
              <w:rPr>
                <w:lang w:eastAsia="zh-CN"/>
              </w:rPr>
            </w:pPr>
            <w:r w:rsidRPr="00B73F27">
              <w:rPr>
                <w:lang w:eastAsia="zh-CN"/>
              </w:rPr>
              <w:t>Frequency Range</w:t>
            </w:r>
          </w:p>
        </w:tc>
        <w:tc>
          <w:tcPr>
            <w:tcW w:w="3003" w:type="dxa"/>
            <w:tcBorders>
              <w:bottom w:val="nil"/>
            </w:tcBorders>
            <w:shd w:val="clear" w:color="auto" w:fill="auto"/>
          </w:tcPr>
          <w:p w14:paraId="4DA1B3FD" w14:textId="77777777" w:rsidR="00643CEF" w:rsidRPr="00B73F27" w:rsidRDefault="00643CEF" w:rsidP="00A67F7E">
            <w:pPr>
              <w:pStyle w:val="TAH"/>
            </w:pPr>
            <w:r w:rsidRPr="00B73F27">
              <w:t xml:space="preserve">Maximum uplink </w:t>
            </w:r>
            <w:r w:rsidRPr="00B73F27">
              <w:rPr>
                <w:lang w:eastAsia="zh-CN"/>
              </w:rPr>
              <w:t>transmission</w:t>
            </w:r>
            <w:r w:rsidRPr="00B73F27">
              <w:t xml:space="preserve"> timing difference (µs)</w:t>
            </w:r>
          </w:p>
        </w:tc>
      </w:tr>
      <w:tr w:rsidR="00643CEF" w:rsidRPr="00B73F27" w14:paraId="58B163B5" w14:textId="77777777" w:rsidTr="00A67F7E">
        <w:trPr>
          <w:jc w:val="center"/>
        </w:trPr>
        <w:tc>
          <w:tcPr>
            <w:tcW w:w="1125" w:type="dxa"/>
            <w:shd w:val="clear" w:color="auto" w:fill="auto"/>
          </w:tcPr>
          <w:p w14:paraId="6AAE36A2" w14:textId="77777777" w:rsidR="00643CEF" w:rsidRPr="00B73F27" w:rsidRDefault="00643CEF" w:rsidP="00A67F7E">
            <w:pPr>
              <w:pStyle w:val="TAH"/>
              <w:rPr>
                <w:lang w:eastAsia="zh-CN"/>
              </w:rPr>
            </w:pPr>
            <w:r w:rsidRPr="00B73F27">
              <w:rPr>
                <w:lang w:eastAsia="zh-CN"/>
              </w:rPr>
              <w:t>Cell in MCG</w:t>
            </w:r>
          </w:p>
        </w:tc>
        <w:tc>
          <w:tcPr>
            <w:tcW w:w="1126" w:type="dxa"/>
            <w:shd w:val="clear" w:color="auto" w:fill="auto"/>
          </w:tcPr>
          <w:p w14:paraId="3872C237" w14:textId="77777777" w:rsidR="00643CEF" w:rsidRPr="00B73F27" w:rsidRDefault="00643CEF" w:rsidP="00A67F7E">
            <w:pPr>
              <w:pStyle w:val="TAH"/>
              <w:rPr>
                <w:lang w:eastAsia="zh-CN"/>
              </w:rPr>
            </w:pPr>
            <w:r w:rsidRPr="00B73F27">
              <w:rPr>
                <w:lang w:eastAsia="zh-CN"/>
              </w:rPr>
              <w:t>Cell in SCG</w:t>
            </w:r>
          </w:p>
        </w:tc>
        <w:tc>
          <w:tcPr>
            <w:tcW w:w="3003" w:type="dxa"/>
            <w:tcBorders>
              <w:top w:val="nil"/>
            </w:tcBorders>
            <w:shd w:val="clear" w:color="auto" w:fill="auto"/>
          </w:tcPr>
          <w:p w14:paraId="259177E5" w14:textId="77777777" w:rsidR="00643CEF" w:rsidRPr="00B73F27" w:rsidRDefault="00643CEF" w:rsidP="00A67F7E">
            <w:pPr>
              <w:pStyle w:val="TAH"/>
              <w:rPr>
                <w:lang w:eastAsia="zh-CN"/>
              </w:rPr>
            </w:pPr>
          </w:p>
        </w:tc>
      </w:tr>
      <w:tr w:rsidR="00643CEF" w:rsidRPr="00B73F27" w14:paraId="20BBBECB" w14:textId="77777777" w:rsidTr="00A67F7E">
        <w:trPr>
          <w:jc w:val="center"/>
        </w:trPr>
        <w:tc>
          <w:tcPr>
            <w:tcW w:w="1125" w:type="dxa"/>
            <w:shd w:val="clear" w:color="auto" w:fill="auto"/>
          </w:tcPr>
          <w:p w14:paraId="284AF697" w14:textId="77777777" w:rsidR="00643CEF" w:rsidRPr="0004100D" w:rsidRDefault="00643CEF" w:rsidP="00A67F7E">
            <w:pPr>
              <w:pStyle w:val="TAC"/>
              <w:rPr>
                <w:lang w:eastAsia="zh-CN"/>
              </w:rPr>
            </w:pPr>
            <w:r w:rsidRPr="0004100D">
              <w:rPr>
                <w:lang w:eastAsia="zh-CN"/>
              </w:rPr>
              <w:t>FR1</w:t>
            </w:r>
          </w:p>
        </w:tc>
        <w:tc>
          <w:tcPr>
            <w:tcW w:w="1126" w:type="dxa"/>
            <w:shd w:val="clear" w:color="auto" w:fill="auto"/>
          </w:tcPr>
          <w:p w14:paraId="5EE2BE8B" w14:textId="77777777" w:rsidR="00643CEF" w:rsidRPr="0004100D" w:rsidRDefault="00643CEF" w:rsidP="00A67F7E">
            <w:pPr>
              <w:pStyle w:val="TAC"/>
              <w:rPr>
                <w:lang w:eastAsia="zh-CN"/>
              </w:rPr>
            </w:pPr>
            <w:r w:rsidRPr="0004100D">
              <w:rPr>
                <w:lang w:eastAsia="zh-CN"/>
              </w:rPr>
              <w:t>FR1</w:t>
            </w:r>
          </w:p>
        </w:tc>
        <w:tc>
          <w:tcPr>
            <w:tcW w:w="3003" w:type="dxa"/>
            <w:shd w:val="clear" w:color="auto" w:fill="auto"/>
          </w:tcPr>
          <w:p w14:paraId="3BB4C379" w14:textId="77777777" w:rsidR="00643CEF" w:rsidRPr="0004100D" w:rsidRDefault="00643CEF" w:rsidP="00A67F7E">
            <w:pPr>
              <w:pStyle w:val="TAC"/>
              <w:rPr>
                <w:lang w:eastAsia="zh-CN"/>
              </w:rPr>
            </w:pPr>
            <w:r w:rsidRPr="0004100D">
              <w:rPr>
                <w:lang w:eastAsia="zh-CN"/>
              </w:rPr>
              <w:t>34.6</w:t>
            </w:r>
          </w:p>
        </w:tc>
      </w:tr>
      <w:tr w:rsidR="00643CEF" w:rsidRPr="00B73F27" w14:paraId="613ADBCC" w14:textId="77777777" w:rsidTr="00A67F7E">
        <w:trPr>
          <w:trHeight w:val="70"/>
          <w:jc w:val="center"/>
        </w:trPr>
        <w:tc>
          <w:tcPr>
            <w:tcW w:w="1125" w:type="dxa"/>
            <w:shd w:val="clear" w:color="auto" w:fill="auto"/>
          </w:tcPr>
          <w:p w14:paraId="5D93304F" w14:textId="77777777" w:rsidR="00643CEF" w:rsidRPr="0004100D" w:rsidRDefault="00643CEF" w:rsidP="00A67F7E">
            <w:pPr>
              <w:pStyle w:val="TAC"/>
              <w:rPr>
                <w:lang w:eastAsia="zh-CN"/>
              </w:rPr>
            </w:pPr>
            <w:r w:rsidRPr="0004100D">
              <w:rPr>
                <w:lang w:eastAsia="zh-CN"/>
              </w:rPr>
              <w:t>FR2-1</w:t>
            </w:r>
          </w:p>
        </w:tc>
        <w:tc>
          <w:tcPr>
            <w:tcW w:w="1126" w:type="dxa"/>
            <w:shd w:val="clear" w:color="auto" w:fill="auto"/>
          </w:tcPr>
          <w:p w14:paraId="72B13A3C" w14:textId="77777777" w:rsidR="00643CEF" w:rsidRPr="0004100D" w:rsidRDefault="00643CEF" w:rsidP="00A67F7E">
            <w:pPr>
              <w:pStyle w:val="TAC"/>
              <w:rPr>
                <w:lang w:eastAsia="zh-CN"/>
              </w:rPr>
            </w:pPr>
            <w:r w:rsidRPr="0004100D">
              <w:rPr>
                <w:lang w:eastAsia="zh-CN"/>
              </w:rPr>
              <w:t>FR2-1</w:t>
            </w:r>
          </w:p>
        </w:tc>
        <w:tc>
          <w:tcPr>
            <w:tcW w:w="3003" w:type="dxa"/>
            <w:shd w:val="clear" w:color="auto" w:fill="auto"/>
          </w:tcPr>
          <w:p w14:paraId="14141373" w14:textId="77777777" w:rsidR="00643CEF" w:rsidRPr="0004100D" w:rsidRDefault="00643CEF" w:rsidP="00A67F7E">
            <w:pPr>
              <w:pStyle w:val="TAC"/>
              <w:rPr>
                <w:lang w:eastAsia="zh-CN"/>
              </w:rPr>
            </w:pPr>
            <w:r w:rsidRPr="0004100D">
              <w:rPr>
                <w:lang w:eastAsia="zh-CN"/>
              </w:rPr>
              <w:t>8.5</w:t>
            </w:r>
          </w:p>
        </w:tc>
      </w:tr>
      <w:tr w:rsidR="00643CEF" w:rsidRPr="009C5807" w14:paraId="18AFA213" w14:textId="77777777" w:rsidTr="00A67F7E">
        <w:trPr>
          <w:jc w:val="center"/>
        </w:trPr>
        <w:tc>
          <w:tcPr>
            <w:tcW w:w="1125" w:type="dxa"/>
            <w:shd w:val="clear" w:color="auto" w:fill="auto"/>
          </w:tcPr>
          <w:p w14:paraId="2A0F03B7" w14:textId="77777777" w:rsidR="00643CEF" w:rsidRPr="0004100D" w:rsidRDefault="00643CEF" w:rsidP="00A67F7E">
            <w:pPr>
              <w:pStyle w:val="TAC"/>
              <w:rPr>
                <w:lang w:eastAsia="zh-CN"/>
              </w:rPr>
            </w:pPr>
            <w:r w:rsidRPr="0004100D">
              <w:rPr>
                <w:lang w:eastAsia="zh-CN"/>
              </w:rPr>
              <w:t>FR1</w:t>
            </w:r>
          </w:p>
        </w:tc>
        <w:tc>
          <w:tcPr>
            <w:tcW w:w="1126" w:type="dxa"/>
            <w:shd w:val="clear" w:color="auto" w:fill="auto"/>
          </w:tcPr>
          <w:p w14:paraId="1D0E5ED2" w14:textId="77777777" w:rsidR="00643CEF" w:rsidRPr="0004100D" w:rsidRDefault="00643CEF" w:rsidP="00A67F7E">
            <w:pPr>
              <w:pStyle w:val="TAC"/>
              <w:rPr>
                <w:lang w:eastAsia="zh-CN"/>
              </w:rPr>
            </w:pPr>
            <w:r w:rsidRPr="0004100D">
              <w:rPr>
                <w:lang w:eastAsia="zh-CN"/>
              </w:rPr>
              <w:t>FR2-1</w:t>
            </w:r>
          </w:p>
        </w:tc>
        <w:tc>
          <w:tcPr>
            <w:tcW w:w="3003" w:type="dxa"/>
            <w:shd w:val="clear" w:color="auto" w:fill="auto"/>
          </w:tcPr>
          <w:p w14:paraId="4B5861E0" w14:textId="77777777" w:rsidR="00643CEF" w:rsidRPr="0004100D" w:rsidRDefault="00643CEF" w:rsidP="00A67F7E">
            <w:pPr>
              <w:pStyle w:val="TAC"/>
              <w:rPr>
                <w:rFonts w:eastAsiaTheme="minorEastAsia"/>
                <w:lang w:eastAsia="zh-CN"/>
              </w:rPr>
            </w:pPr>
            <w:r w:rsidRPr="0004100D">
              <w:rPr>
                <w:rFonts w:eastAsiaTheme="minorEastAsia"/>
                <w:lang w:eastAsia="zh-CN"/>
              </w:rPr>
              <w:t>34.1</w:t>
            </w:r>
          </w:p>
        </w:tc>
      </w:tr>
      <w:tr w:rsidR="00643CEF" w:rsidRPr="009C5807" w14:paraId="1F45C858" w14:textId="77777777" w:rsidTr="00A67F7E">
        <w:trPr>
          <w:jc w:val="center"/>
        </w:trPr>
        <w:tc>
          <w:tcPr>
            <w:tcW w:w="1125" w:type="dxa"/>
            <w:shd w:val="clear" w:color="auto" w:fill="auto"/>
          </w:tcPr>
          <w:p w14:paraId="24E96242" w14:textId="77777777" w:rsidR="00643CEF" w:rsidRPr="0004100D" w:rsidRDefault="00643CEF" w:rsidP="00A67F7E">
            <w:pPr>
              <w:pStyle w:val="TAC"/>
              <w:rPr>
                <w:lang w:eastAsia="zh-CN"/>
              </w:rPr>
            </w:pPr>
            <w:r w:rsidRPr="0004100D">
              <w:rPr>
                <w:lang w:eastAsia="zh-CN"/>
              </w:rPr>
              <w:t>FR1</w:t>
            </w:r>
          </w:p>
        </w:tc>
        <w:tc>
          <w:tcPr>
            <w:tcW w:w="1126" w:type="dxa"/>
            <w:shd w:val="clear" w:color="auto" w:fill="auto"/>
          </w:tcPr>
          <w:p w14:paraId="286B5006" w14:textId="77777777" w:rsidR="00643CEF" w:rsidRPr="0004100D" w:rsidRDefault="00643CEF" w:rsidP="00A67F7E">
            <w:pPr>
              <w:pStyle w:val="TAC"/>
              <w:rPr>
                <w:lang w:eastAsia="zh-CN"/>
              </w:rPr>
            </w:pPr>
            <w:r w:rsidRPr="0004100D">
              <w:rPr>
                <w:lang w:eastAsia="zh-CN"/>
              </w:rPr>
              <w:t>FR2-2</w:t>
            </w:r>
          </w:p>
        </w:tc>
        <w:tc>
          <w:tcPr>
            <w:tcW w:w="3003" w:type="dxa"/>
            <w:shd w:val="clear" w:color="auto" w:fill="auto"/>
          </w:tcPr>
          <w:p w14:paraId="37E9CC0C" w14:textId="2F62B1AD" w:rsidR="00643CEF" w:rsidRPr="0004100D" w:rsidRDefault="00643CEF" w:rsidP="00A67F7E">
            <w:pPr>
              <w:pStyle w:val="TAC"/>
              <w:rPr>
                <w:rFonts w:eastAsiaTheme="minorEastAsia"/>
                <w:lang w:eastAsia="zh-CN"/>
              </w:rPr>
            </w:pPr>
            <w:r>
              <w:rPr>
                <w:rFonts w:eastAsiaTheme="minorEastAsia" w:hint="eastAsia"/>
                <w:lang w:eastAsia="zh-CN"/>
              </w:rPr>
              <w:t>3</w:t>
            </w:r>
            <w:r>
              <w:rPr>
                <w:rFonts w:eastAsiaTheme="minorEastAsia"/>
                <w:lang w:eastAsia="zh-CN"/>
              </w:rPr>
              <w:t>4.1</w:t>
            </w:r>
          </w:p>
        </w:tc>
      </w:tr>
    </w:tbl>
    <w:bookmarkEnd w:id="4"/>
    <w:p w14:paraId="7D21D36D" w14:textId="1F4CF832" w:rsidR="00174A69" w:rsidRDefault="00F62E9E" w:rsidP="00F62E9E">
      <w:pPr>
        <w:pStyle w:val="1"/>
        <w:rPr>
          <w:lang w:val="en-US"/>
        </w:rPr>
      </w:pPr>
      <w:r>
        <w:rPr>
          <w:lang w:val="en-US"/>
        </w:rPr>
        <w:t>Conclusion</w:t>
      </w:r>
    </w:p>
    <w:p w14:paraId="464B51A8" w14:textId="6F55698B" w:rsidR="003B2551" w:rsidRDefault="0097356D" w:rsidP="003B2551">
      <w:pPr>
        <w:jc w:val="both"/>
        <w:rPr>
          <w:rFonts w:hint="eastAsia"/>
          <w:b/>
          <w:bCs/>
        </w:rPr>
      </w:pPr>
      <w:r w:rsidRPr="00A25017">
        <w:rPr>
          <w:b/>
          <w:bCs/>
        </w:rPr>
        <w:t xml:space="preserve">Proposal </w:t>
      </w:r>
      <w:r>
        <w:rPr>
          <w:b/>
          <w:bCs/>
        </w:rPr>
        <w:t>1</w:t>
      </w:r>
      <w:r w:rsidRPr="00A25017">
        <w:rPr>
          <w:b/>
          <w:bCs/>
        </w:rPr>
        <w:t xml:space="preserve">: Define one set of </w:t>
      </w:r>
      <w:r>
        <w:rPr>
          <w:b/>
          <w:bCs/>
        </w:rPr>
        <w:t xml:space="preserve">Te </w:t>
      </w:r>
      <w:r w:rsidRPr="00A25017">
        <w:rPr>
          <w:b/>
          <w:bCs/>
        </w:rPr>
        <w:t xml:space="preserve">requirement </w:t>
      </w:r>
      <w:r>
        <w:rPr>
          <w:b/>
          <w:bCs/>
        </w:rPr>
        <w:t xml:space="preserve">for FR2-2 </w:t>
      </w:r>
      <w:r w:rsidRPr="00A25017">
        <w:rPr>
          <w:b/>
          <w:bCs/>
        </w:rPr>
        <w:t>based on SSB periodicity of 40ms.</w:t>
      </w:r>
    </w:p>
    <w:p w14:paraId="4619473E" w14:textId="77777777" w:rsidR="0097356D" w:rsidRDefault="0097356D" w:rsidP="0097356D">
      <w:pPr>
        <w:jc w:val="both"/>
        <w:rPr>
          <w:b/>
          <w:bCs/>
        </w:rPr>
      </w:pPr>
      <w:r>
        <w:rPr>
          <w:rFonts w:hint="eastAsia"/>
          <w:b/>
          <w:bCs/>
        </w:rPr>
        <w:t>P</w:t>
      </w:r>
      <w:r>
        <w:rPr>
          <w:b/>
          <w:bCs/>
        </w:rPr>
        <w:t xml:space="preserve">roposal 2: For the Te requirements, update </w:t>
      </w:r>
      <w:r w:rsidRPr="009A2BAF">
        <w:rPr>
          <w:b/>
          <w:bCs/>
        </w:rPr>
        <w:t>Table 7.1.2-1</w:t>
      </w:r>
      <w:r>
        <w:rPr>
          <w:b/>
          <w:bCs/>
        </w:rPr>
        <w:t xml:space="preserve"> for FR2-2 as below:</w:t>
      </w:r>
    </w:p>
    <w:p w14:paraId="52CEFDAC" w14:textId="77777777" w:rsidR="0097356D" w:rsidRPr="009C5807" w:rsidRDefault="0097356D" w:rsidP="0097356D">
      <w:pPr>
        <w:pStyle w:val="TH"/>
      </w:pPr>
      <w:r w:rsidRPr="009C5807">
        <w:lastRenderedPageBreak/>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97356D" w:rsidRPr="009C5807" w14:paraId="5139C53B" w14:textId="77777777" w:rsidTr="00A67F7E">
        <w:trPr>
          <w:cantSplit/>
          <w:jc w:val="center"/>
        </w:trPr>
        <w:tc>
          <w:tcPr>
            <w:tcW w:w="1033" w:type="pct"/>
            <w:vAlign w:val="center"/>
          </w:tcPr>
          <w:p w14:paraId="69E69BC1" w14:textId="77777777" w:rsidR="0097356D" w:rsidRPr="009C5807" w:rsidRDefault="0097356D" w:rsidP="00A67F7E">
            <w:pPr>
              <w:pStyle w:val="TAH"/>
            </w:pPr>
            <w:r w:rsidRPr="009C5807">
              <w:t>Frequency Range</w:t>
            </w:r>
          </w:p>
        </w:tc>
        <w:tc>
          <w:tcPr>
            <w:tcW w:w="1244" w:type="pct"/>
            <w:vAlign w:val="center"/>
          </w:tcPr>
          <w:p w14:paraId="4EF22702" w14:textId="77777777" w:rsidR="0097356D" w:rsidRPr="009C5807" w:rsidRDefault="0097356D" w:rsidP="00A67F7E">
            <w:pPr>
              <w:pStyle w:val="TAH"/>
            </w:pPr>
            <w:r w:rsidRPr="009C5807">
              <w:t>SCS of SSB signals (kHz)</w:t>
            </w:r>
          </w:p>
        </w:tc>
        <w:tc>
          <w:tcPr>
            <w:tcW w:w="1245" w:type="pct"/>
            <w:vAlign w:val="center"/>
          </w:tcPr>
          <w:p w14:paraId="3ACF6725" w14:textId="77777777" w:rsidR="0097356D" w:rsidRPr="009C5807" w:rsidRDefault="0097356D" w:rsidP="00A67F7E">
            <w:pPr>
              <w:pStyle w:val="TAH"/>
            </w:pPr>
            <w:r w:rsidRPr="009C5807">
              <w:t>SCS of uplink signals (kHz)</w:t>
            </w:r>
          </w:p>
        </w:tc>
        <w:tc>
          <w:tcPr>
            <w:tcW w:w="1478" w:type="pct"/>
            <w:vAlign w:val="center"/>
          </w:tcPr>
          <w:p w14:paraId="41B4D41A" w14:textId="77777777" w:rsidR="0097356D" w:rsidRPr="009C5807" w:rsidRDefault="0097356D" w:rsidP="00A67F7E">
            <w:pPr>
              <w:pStyle w:val="TAH"/>
            </w:pPr>
            <w:r w:rsidRPr="009C5807">
              <w:t>T</w:t>
            </w:r>
            <w:r w:rsidRPr="009C5807">
              <w:rPr>
                <w:vertAlign w:val="subscript"/>
              </w:rPr>
              <w:t>e</w:t>
            </w:r>
          </w:p>
        </w:tc>
      </w:tr>
      <w:tr w:rsidR="0097356D" w:rsidRPr="009C5807" w14:paraId="1A402728" w14:textId="77777777" w:rsidTr="00A67F7E">
        <w:trPr>
          <w:cantSplit/>
          <w:jc w:val="center"/>
        </w:trPr>
        <w:tc>
          <w:tcPr>
            <w:tcW w:w="1033" w:type="pct"/>
            <w:tcBorders>
              <w:bottom w:val="nil"/>
            </w:tcBorders>
            <w:vAlign w:val="center"/>
          </w:tcPr>
          <w:p w14:paraId="305055D5" w14:textId="77777777" w:rsidR="0097356D" w:rsidRPr="009C5807" w:rsidRDefault="0097356D" w:rsidP="00A67F7E">
            <w:pPr>
              <w:pStyle w:val="TAC"/>
            </w:pPr>
            <w:r w:rsidRPr="009C5807">
              <w:t>1</w:t>
            </w:r>
          </w:p>
        </w:tc>
        <w:tc>
          <w:tcPr>
            <w:tcW w:w="1244" w:type="pct"/>
            <w:tcBorders>
              <w:bottom w:val="nil"/>
            </w:tcBorders>
            <w:vAlign w:val="center"/>
          </w:tcPr>
          <w:p w14:paraId="14F9875A" w14:textId="77777777" w:rsidR="0097356D" w:rsidRPr="009C5807" w:rsidRDefault="0097356D" w:rsidP="00A67F7E">
            <w:pPr>
              <w:pStyle w:val="TAC"/>
            </w:pPr>
            <w:r w:rsidRPr="009C5807">
              <w:t>15</w:t>
            </w:r>
          </w:p>
        </w:tc>
        <w:tc>
          <w:tcPr>
            <w:tcW w:w="1245" w:type="pct"/>
          </w:tcPr>
          <w:p w14:paraId="43CA394C" w14:textId="77777777" w:rsidR="0097356D" w:rsidRPr="009C5807" w:rsidRDefault="0097356D" w:rsidP="00A67F7E">
            <w:pPr>
              <w:pStyle w:val="TAC"/>
            </w:pPr>
            <w:r w:rsidRPr="009C5807">
              <w:t>15</w:t>
            </w:r>
          </w:p>
        </w:tc>
        <w:tc>
          <w:tcPr>
            <w:tcW w:w="1478" w:type="pct"/>
          </w:tcPr>
          <w:p w14:paraId="4004FBE4" w14:textId="77777777" w:rsidR="0097356D" w:rsidRPr="009C5807" w:rsidRDefault="0097356D" w:rsidP="00A67F7E">
            <w:pPr>
              <w:pStyle w:val="TAC"/>
            </w:pPr>
            <w:r w:rsidRPr="009C5807">
              <w:t>12*64*T</w:t>
            </w:r>
            <w:r w:rsidRPr="009C5807">
              <w:rPr>
                <w:vertAlign w:val="subscript"/>
              </w:rPr>
              <w:t>c</w:t>
            </w:r>
          </w:p>
        </w:tc>
      </w:tr>
      <w:tr w:rsidR="0097356D" w:rsidRPr="009C5807" w14:paraId="1F41B8F1" w14:textId="77777777" w:rsidTr="00A67F7E">
        <w:trPr>
          <w:cantSplit/>
          <w:jc w:val="center"/>
        </w:trPr>
        <w:tc>
          <w:tcPr>
            <w:tcW w:w="1033" w:type="pct"/>
            <w:tcBorders>
              <w:top w:val="nil"/>
              <w:bottom w:val="nil"/>
            </w:tcBorders>
            <w:vAlign w:val="center"/>
          </w:tcPr>
          <w:p w14:paraId="2A2AEE64" w14:textId="77777777" w:rsidR="0097356D" w:rsidRPr="009C5807" w:rsidRDefault="0097356D" w:rsidP="00A67F7E">
            <w:pPr>
              <w:pStyle w:val="TAC"/>
            </w:pPr>
          </w:p>
        </w:tc>
        <w:tc>
          <w:tcPr>
            <w:tcW w:w="1244" w:type="pct"/>
            <w:tcBorders>
              <w:top w:val="nil"/>
              <w:bottom w:val="nil"/>
            </w:tcBorders>
            <w:vAlign w:val="center"/>
          </w:tcPr>
          <w:p w14:paraId="4C084965" w14:textId="77777777" w:rsidR="0097356D" w:rsidRPr="009C5807" w:rsidRDefault="0097356D" w:rsidP="00A67F7E">
            <w:pPr>
              <w:pStyle w:val="TAC"/>
            </w:pPr>
          </w:p>
        </w:tc>
        <w:tc>
          <w:tcPr>
            <w:tcW w:w="1245" w:type="pct"/>
          </w:tcPr>
          <w:p w14:paraId="74F48413" w14:textId="77777777" w:rsidR="0097356D" w:rsidRPr="009C5807" w:rsidRDefault="0097356D" w:rsidP="00A67F7E">
            <w:pPr>
              <w:pStyle w:val="TAC"/>
            </w:pPr>
            <w:r w:rsidRPr="009C5807">
              <w:t>30</w:t>
            </w:r>
          </w:p>
        </w:tc>
        <w:tc>
          <w:tcPr>
            <w:tcW w:w="1478" w:type="pct"/>
          </w:tcPr>
          <w:p w14:paraId="637BCBAE" w14:textId="77777777" w:rsidR="0097356D" w:rsidRPr="009C5807" w:rsidRDefault="0097356D" w:rsidP="00A67F7E">
            <w:pPr>
              <w:pStyle w:val="TAC"/>
            </w:pPr>
            <w:r w:rsidRPr="009C5807">
              <w:t>10*64*T</w:t>
            </w:r>
            <w:r w:rsidRPr="009C5807">
              <w:rPr>
                <w:vertAlign w:val="subscript"/>
              </w:rPr>
              <w:t>c</w:t>
            </w:r>
          </w:p>
        </w:tc>
      </w:tr>
      <w:tr w:rsidR="0097356D" w:rsidRPr="009C5807" w14:paraId="6A0CBCF2" w14:textId="77777777" w:rsidTr="00A67F7E">
        <w:trPr>
          <w:cantSplit/>
          <w:jc w:val="center"/>
        </w:trPr>
        <w:tc>
          <w:tcPr>
            <w:tcW w:w="1033" w:type="pct"/>
            <w:tcBorders>
              <w:top w:val="nil"/>
              <w:bottom w:val="nil"/>
            </w:tcBorders>
            <w:vAlign w:val="center"/>
          </w:tcPr>
          <w:p w14:paraId="3760AA27" w14:textId="77777777" w:rsidR="0097356D" w:rsidRPr="009C5807" w:rsidRDefault="0097356D" w:rsidP="00A67F7E">
            <w:pPr>
              <w:pStyle w:val="TAC"/>
            </w:pPr>
          </w:p>
        </w:tc>
        <w:tc>
          <w:tcPr>
            <w:tcW w:w="1244" w:type="pct"/>
            <w:tcBorders>
              <w:top w:val="nil"/>
            </w:tcBorders>
            <w:vAlign w:val="center"/>
          </w:tcPr>
          <w:p w14:paraId="126C6147" w14:textId="77777777" w:rsidR="0097356D" w:rsidRPr="009C5807" w:rsidRDefault="0097356D" w:rsidP="00A67F7E">
            <w:pPr>
              <w:pStyle w:val="TAC"/>
            </w:pPr>
          </w:p>
        </w:tc>
        <w:tc>
          <w:tcPr>
            <w:tcW w:w="1245" w:type="pct"/>
          </w:tcPr>
          <w:p w14:paraId="62DCA2BA" w14:textId="77777777" w:rsidR="0097356D" w:rsidRPr="009C5807" w:rsidRDefault="0097356D" w:rsidP="00A67F7E">
            <w:pPr>
              <w:pStyle w:val="TAC"/>
            </w:pPr>
            <w:r w:rsidRPr="009C5807">
              <w:t>60</w:t>
            </w:r>
          </w:p>
        </w:tc>
        <w:tc>
          <w:tcPr>
            <w:tcW w:w="1478" w:type="pct"/>
          </w:tcPr>
          <w:p w14:paraId="455BB3C7" w14:textId="77777777" w:rsidR="0097356D" w:rsidRPr="009C5807" w:rsidRDefault="0097356D" w:rsidP="00A67F7E">
            <w:pPr>
              <w:pStyle w:val="TAC"/>
            </w:pPr>
            <w:r w:rsidRPr="009C5807">
              <w:t>10*64*T</w:t>
            </w:r>
            <w:r w:rsidRPr="009C5807">
              <w:rPr>
                <w:vertAlign w:val="subscript"/>
              </w:rPr>
              <w:t>c</w:t>
            </w:r>
          </w:p>
        </w:tc>
      </w:tr>
      <w:tr w:rsidR="0097356D" w:rsidRPr="009C5807" w14:paraId="4E1B0039" w14:textId="77777777" w:rsidTr="00A67F7E">
        <w:trPr>
          <w:cantSplit/>
          <w:jc w:val="center"/>
        </w:trPr>
        <w:tc>
          <w:tcPr>
            <w:tcW w:w="1033" w:type="pct"/>
            <w:tcBorders>
              <w:top w:val="nil"/>
              <w:bottom w:val="nil"/>
            </w:tcBorders>
            <w:vAlign w:val="center"/>
          </w:tcPr>
          <w:p w14:paraId="05B98016" w14:textId="77777777" w:rsidR="0097356D" w:rsidRPr="009C5807" w:rsidRDefault="0097356D" w:rsidP="00A67F7E">
            <w:pPr>
              <w:pStyle w:val="TAC"/>
            </w:pPr>
          </w:p>
        </w:tc>
        <w:tc>
          <w:tcPr>
            <w:tcW w:w="1244" w:type="pct"/>
            <w:tcBorders>
              <w:bottom w:val="nil"/>
            </w:tcBorders>
            <w:vAlign w:val="center"/>
          </w:tcPr>
          <w:p w14:paraId="38737C3F" w14:textId="77777777" w:rsidR="0097356D" w:rsidRPr="009C5807" w:rsidRDefault="0097356D" w:rsidP="00A67F7E">
            <w:pPr>
              <w:pStyle w:val="TAC"/>
            </w:pPr>
            <w:r w:rsidRPr="009C5807">
              <w:t>30</w:t>
            </w:r>
          </w:p>
        </w:tc>
        <w:tc>
          <w:tcPr>
            <w:tcW w:w="1245" w:type="pct"/>
          </w:tcPr>
          <w:p w14:paraId="417255D4" w14:textId="77777777" w:rsidR="0097356D" w:rsidRPr="009C5807" w:rsidRDefault="0097356D" w:rsidP="00A67F7E">
            <w:pPr>
              <w:pStyle w:val="TAC"/>
            </w:pPr>
            <w:r w:rsidRPr="009C5807">
              <w:t>15</w:t>
            </w:r>
          </w:p>
        </w:tc>
        <w:tc>
          <w:tcPr>
            <w:tcW w:w="1478" w:type="pct"/>
          </w:tcPr>
          <w:p w14:paraId="5A5370CB" w14:textId="77777777" w:rsidR="0097356D" w:rsidRPr="009C5807" w:rsidRDefault="0097356D" w:rsidP="00A67F7E">
            <w:pPr>
              <w:pStyle w:val="TAC"/>
            </w:pPr>
            <w:r w:rsidRPr="009C5807">
              <w:t>8*64*T</w:t>
            </w:r>
            <w:r w:rsidRPr="009C5807">
              <w:rPr>
                <w:vertAlign w:val="subscript"/>
              </w:rPr>
              <w:t>c</w:t>
            </w:r>
          </w:p>
        </w:tc>
      </w:tr>
      <w:tr w:rsidR="0097356D" w:rsidRPr="009C5807" w14:paraId="119EFF7B" w14:textId="77777777" w:rsidTr="00A67F7E">
        <w:trPr>
          <w:cantSplit/>
          <w:jc w:val="center"/>
        </w:trPr>
        <w:tc>
          <w:tcPr>
            <w:tcW w:w="1033" w:type="pct"/>
            <w:tcBorders>
              <w:top w:val="nil"/>
              <w:bottom w:val="nil"/>
            </w:tcBorders>
            <w:vAlign w:val="center"/>
          </w:tcPr>
          <w:p w14:paraId="7CE47ACC" w14:textId="77777777" w:rsidR="0097356D" w:rsidRPr="009C5807" w:rsidRDefault="0097356D" w:rsidP="00A67F7E">
            <w:pPr>
              <w:pStyle w:val="TAC"/>
            </w:pPr>
          </w:p>
        </w:tc>
        <w:tc>
          <w:tcPr>
            <w:tcW w:w="1244" w:type="pct"/>
            <w:tcBorders>
              <w:top w:val="nil"/>
              <w:bottom w:val="nil"/>
            </w:tcBorders>
            <w:vAlign w:val="center"/>
          </w:tcPr>
          <w:p w14:paraId="6447DA1F" w14:textId="77777777" w:rsidR="0097356D" w:rsidRPr="009C5807" w:rsidRDefault="0097356D" w:rsidP="00A67F7E">
            <w:pPr>
              <w:pStyle w:val="TAC"/>
            </w:pPr>
          </w:p>
        </w:tc>
        <w:tc>
          <w:tcPr>
            <w:tcW w:w="1245" w:type="pct"/>
          </w:tcPr>
          <w:p w14:paraId="3387B466" w14:textId="77777777" w:rsidR="0097356D" w:rsidRPr="009C5807" w:rsidRDefault="0097356D" w:rsidP="00A67F7E">
            <w:pPr>
              <w:pStyle w:val="TAC"/>
            </w:pPr>
            <w:r w:rsidRPr="009C5807">
              <w:t>30</w:t>
            </w:r>
          </w:p>
        </w:tc>
        <w:tc>
          <w:tcPr>
            <w:tcW w:w="1478" w:type="pct"/>
          </w:tcPr>
          <w:p w14:paraId="78207E6C" w14:textId="77777777" w:rsidR="0097356D" w:rsidRPr="009C5807" w:rsidRDefault="0097356D" w:rsidP="00A67F7E">
            <w:pPr>
              <w:pStyle w:val="TAC"/>
            </w:pPr>
            <w:r w:rsidRPr="009C5807">
              <w:t>8*64*T</w:t>
            </w:r>
            <w:r w:rsidRPr="009C5807">
              <w:rPr>
                <w:vertAlign w:val="subscript"/>
              </w:rPr>
              <w:t>c</w:t>
            </w:r>
          </w:p>
        </w:tc>
      </w:tr>
      <w:tr w:rsidR="0097356D" w:rsidRPr="009C5807" w14:paraId="180B4A87" w14:textId="77777777" w:rsidTr="00A67F7E">
        <w:trPr>
          <w:cantSplit/>
          <w:jc w:val="center"/>
        </w:trPr>
        <w:tc>
          <w:tcPr>
            <w:tcW w:w="1033" w:type="pct"/>
            <w:tcBorders>
              <w:top w:val="nil"/>
              <w:bottom w:val="single" w:sz="4" w:space="0" w:color="auto"/>
            </w:tcBorders>
            <w:vAlign w:val="center"/>
          </w:tcPr>
          <w:p w14:paraId="1BBBCA1B" w14:textId="77777777" w:rsidR="0097356D" w:rsidRPr="009C5807" w:rsidRDefault="0097356D" w:rsidP="00A67F7E">
            <w:pPr>
              <w:pStyle w:val="TAC"/>
            </w:pPr>
          </w:p>
        </w:tc>
        <w:tc>
          <w:tcPr>
            <w:tcW w:w="1244" w:type="pct"/>
            <w:tcBorders>
              <w:top w:val="nil"/>
              <w:bottom w:val="single" w:sz="4" w:space="0" w:color="auto"/>
            </w:tcBorders>
            <w:vAlign w:val="center"/>
          </w:tcPr>
          <w:p w14:paraId="0E453F09" w14:textId="77777777" w:rsidR="0097356D" w:rsidRPr="009C5807" w:rsidRDefault="0097356D" w:rsidP="00A67F7E">
            <w:pPr>
              <w:pStyle w:val="TAC"/>
            </w:pPr>
          </w:p>
        </w:tc>
        <w:tc>
          <w:tcPr>
            <w:tcW w:w="1245" w:type="pct"/>
          </w:tcPr>
          <w:p w14:paraId="118FEBDA" w14:textId="77777777" w:rsidR="0097356D" w:rsidRPr="009C5807" w:rsidRDefault="0097356D" w:rsidP="00A67F7E">
            <w:pPr>
              <w:pStyle w:val="TAC"/>
            </w:pPr>
            <w:r w:rsidRPr="009C5807">
              <w:t>60</w:t>
            </w:r>
          </w:p>
        </w:tc>
        <w:tc>
          <w:tcPr>
            <w:tcW w:w="1478" w:type="pct"/>
          </w:tcPr>
          <w:p w14:paraId="5957CAC8" w14:textId="77777777" w:rsidR="0097356D" w:rsidRPr="009C5807" w:rsidRDefault="0097356D" w:rsidP="00A67F7E">
            <w:pPr>
              <w:pStyle w:val="TAC"/>
            </w:pPr>
            <w:r w:rsidRPr="009C5807">
              <w:t>7*64*T</w:t>
            </w:r>
            <w:r w:rsidRPr="009C5807">
              <w:rPr>
                <w:vertAlign w:val="subscript"/>
              </w:rPr>
              <w:t>c</w:t>
            </w:r>
          </w:p>
        </w:tc>
      </w:tr>
      <w:tr w:rsidR="0097356D" w:rsidRPr="009C5807" w14:paraId="6D0BA912" w14:textId="77777777" w:rsidTr="00A67F7E">
        <w:trPr>
          <w:cantSplit/>
          <w:jc w:val="center"/>
        </w:trPr>
        <w:tc>
          <w:tcPr>
            <w:tcW w:w="1033" w:type="pct"/>
            <w:tcBorders>
              <w:bottom w:val="nil"/>
            </w:tcBorders>
            <w:shd w:val="clear" w:color="auto" w:fill="auto"/>
            <w:vAlign w:val="center"/>
          </w:tcPr>
          <w:p w14:paraId="0436D7CA" w14:textId="77777777" w:rsidR="0097356D" w:rsidRPr="009C5807" w:rsidRDefault="0097356D" w:rsidP="00A67F7E">
            <w:pPr>
              <w:pStyle w:val="TAC"/>
            </w:pPr>
            <w:r w:rsidRPr="00356FB9">
              <w:rPr>
                <w:highlight w:val="yellow"/>
              </w:rPr>
              <w:t>2-1</w:t>
            </w:r>
          </w:p>
        </w:tc>
        <w:tc>
          <w:tcPr>
            <w:tcW w:w="1244" w:type="pct"/>
            <w:tcBorders>
              <w:bottom w:val="nil"/>
            </w:tcBorders>
            <w:shd w:val="clear" w:color="auto" w:fill="auto"/>
            <w:vAlign w:val="center"/>
          </w:tcPr>
          <w:p w14:paraId="47012372" w14:textId="77777777" w:rsidR="0097356D" w:rsidRPr="009C5807" w:rsidRDefault="0097356D" w:rsidP="00A67F7E">
            <w:pPr>
              <w:pStyle w:val="TAC"/>
            </w:pPr>
            <w:r w:rsidRPr="009C5807">
              <w:t>120</w:t>
            </w:r>
          </w:p>
        </w:tc>
        <w:tc>
          <w:tcPr>
            <w:tcW w:w="1245" w:type="pct"/>
          </w:tcPr>
          <w:p w14:paraId="11B995B2" w14:textId="77777777" w:rsidR="0097356D" w:rsidRPr="009C5807" w:rsidRDefault="0097356D" w:rsidP="00A67F7E">
            <w:pPr>
              <w:pStyle w:val="TAC"/>
            </w:pPr>
            <w:r w:rsidRPr="009C5807">
              <w:t>60</w:t>
            </w:r>
          </w:p>
        </w:tc>
        <w:tc>
          <w:tcPr>
            <w:tcW w:w="1478" w:type="pct"/>
          </w:tcPr>
          <w:p w14:paraId="17B099DE" w14:textId="77777777" w:rsidR="0097356D" w:rsidRPr="009C5807" w:rsidRDefault="0097356D" w:rsidP="00A67F7E">
            <w:pPr>
              <w:pStyle w:val="TAC"/>
            </w:pPr>
            <w:r w:rsidRPr="009C5807">
              <w:t>3.5*64*T</w:t>
            </w:r>
            <w:r w:rsidRPr="009C5807">
              <w:rPr>
                <w:vertAlign w:val="subscript"/>
              </w:rPr>
              <w:t>c</w:t>
            </w:r>
          </w:p>
        </w:tc>
      </w:tr>
      <w:tr w:rsidR="0097356D" w:rsidRPr="009C5807" w14:paraId="470351D3" w14:textId="77777777" w:rsidTr="00A67F7E">
        <w:trPr>
          <w:cantSplit/>
          <w:jc w:val="center"/>
        </w:trPr>
        <w:tc>
          <w:tcPr>
            <w:tcW w:w="1033" w:type="pct"/>
            <w:tcBorders>
              <w:top w:val="nil"/>
              <w:bottom w:val="nil"/>
            </w:tcBorders>
            <w:shd w:val="clear" w:color="auto" w:fill="auto"/>
            <w:vAlign w:val="center"/>
          </w:tcPr>
          <w:p w14:paraId="7362060E" w14:textId="77777777" w:rsidR="0097356D" w:rsidRPr="009C5807" w:rsidRDefault="0097356D" w:rsidP="00A67F7E">
            <w:pPr>
              <w:pStyle w:val="TAC"/>
            </w:pPr>
          </w:p>
        </w:tc>
        <w:tc>
          <w:tcPr>
            <w:tcW w:w="1244" w:type="pct"/>
            <w:tcBorders>
              <w:top w:val="nil"/>
              <w:bottom w:val="single" w:sz="4" w:space="0" w:color="auto"/>
            </w:tcBorders>
            <w:shd w:val="clear" w:color="auto" w:fill="auto"/>
            <w:vAlign w:val="center"/>
          </w:tcPr>
          <w:p w14:paraId="128F444B" w14:textId="77777777" w:rsidR="0097356D" w:rsidRPr="009C5807" w:rsidRDefault="0097356D" w:rsidP="00A67F7E">
            <w:pPr>
              <w:pStyle w:val="TAC"/>
            </w:pPr>
          </w:p>
        </w:tc>
        <w:tc>
          <w:tcPr>
            <w:tcW w:w="1245" w:type="pct"/>
          </w:tcPr>
          <w:p w14:paraId="1D3BB8CE" w14:textId="77777777" w:rsidR="0097356D" w:rsidRPr="009C5807" w:rsidRDefault="0097356D" w:rsidP="00A67F7E">
            <w:pPr>
              <w:pStyle w:val="TAC"/>
            </w:pPr>
            <w:r w:rsidRPr="009C5807">
              <w:t>120</w:t>
            </w:r>
          </w:p>
        </w:tc>
        <w:tc>
          <w:tcPr>
            <w:tcW w:w="1478" w:type="pct"/>
          </w:tcPr>
          <w:p w14:paraId="172D7C39" w14:textId="77777777" w:rsidR="0097356D" w:rsidRPr="009C5807" w:rsidRDefault="0097356D" w:rsidP="00A67F7E">
            <w:pPr>
              <w:pStyle w:val="TAC"/>
            </w:pPr>
            <w:r w:rsidRPr="009C5807">
              <w:t>3.5*64*T</w:t>
            </w:r>
            <w:r w:rsidRPr="009C5807">
              <w:rPr>
                <w:vertAlign w:val="subscript"/>
              </w:rPr>
              <w:t>c</w:t>
            </w:r>
          </w:p>
        </w:tc>
      </w:tr>
      <w:tr w:rsidR="0097356D" w:rsidRPr="009C5807" w14:paraId="3992CF0D" w14:textId="77777777" w:rsidTr="00A67F7E">
        <w:trPr>
          <w:cantSplit/>
          <w:jc w:val="center"/>
        </w:trPr>
        <w:tc>
          <w:tcPr>
            <w:tcW w:w="1033" w:type="pct"/>
            <w:tcBorders>
              <w:top w:val="nil"/>
              <w:bottom w:val="nil"/>
            </w:tcBorders>
            <w:shd w:val="clear" w:color="auto" w:fill="auto"/>
            <w:vAlign w:val="center"/>
          </w:tcPr>
          <w:p w14:paraId="6566F18E" w14:textId="77777777" w:rsidR="0097356D" w:rsidRPr="009C5807" w:rsidRDefault="0097356D" w:rsidP="00A67F7E">
            <w:pPr>
              <w:pStyle w:val="TAC"/>
            </w:pPr>
          </w:p>
        </w:tc>
        <w:tc>
          <w:tcPr>
            <w:tcW w:w="1244" w:type="pct"/>
            <w:tcBorders>
              <w:bottom w:val="nil"/>
            </w:tcBorders>
            <w:shd w:val="clear" w:color="auto" w:fill="auto"/>
            <w:vAlign w:val="center"/>
          </w:tcPr>
          <w:p w14:paraId="394DAFA0" w14:textId="77777777" w:rsidR="0097356D" w:rsidRPr="009C5807" w:rsidRDefault="0097356D" w:rsidP="00A67F7E">
            <w:pPr>
              <w:pStyle w:val="TAC"/>
            </w:pPr>
            <w:r w:rsidRPr="009C5807">
              <w:t>240</w:t>
            </w:r>
          </w:p>
        </w:tc>
        <w:tc>
          <w:tcPr>
            <w:tcW w:w="1245" w:type="pct"/>
          </w:tcPr>
          <w:p w14:paraId="74575B33" w14:textId="77777777" w:rsidR="0097356D" w:rsidRPr="009C5807" w:rsidRDefault="0097356D" w:rsidP="00A67F7E">
            <w:pPr>
              <w:pStyle w:val="TAC"/>
            </w:pPr>
            <w:r w:rsidRPr="009C5807">
              <w:t>60</w:t>
            </w:r>
          </w:p>
        </w:tc>
        <w:tc>
          <w:tcPr>
            <w:tcW w:w="1478" w:type="pct"/>
          </w:tcPr>
          <w:p w14:paraId="565297B5" w14:textId="77777777" w:rsidR="0097356D" w:rsidRPr="009C5807" w:rsidRDefault="0097356D" w:rsidP="00A67F7E">
            <w:pPr>
              <w:pStyle w:val="TAC"/>
            </w:pPr>
            <w:r w:rsidRPr="009C5807">
              <w:t>3*64*T</w:t>
            </w:r>
            <w:r w:rsidRPr="009C5807">
              <w:rPr>
                <w:vertAlign w:val="subscript"/>
              </w:rPr>
              <w:t>c</w:t>
            </w:r>
          </w:p>
        </w:tc>
      </w:tr>
      <w:tr w:rsidR="0097356D" w:rsidRPr="009C5807" w14:paraId="282B0EA6" w14:textId="77777777" w:rsidTr="00A67F7E">
        <w:trPr>
          <w:cantSplit/>
          <w:jc w:val="center"/>
        </w:trPr>
        <w:tc>
          <w:tcPr>
            <w:tcW w:w="1033" w:type="pct"/>
            <w:tcBorders>
              <w:top w:val="nil"/>
            </w:tcBorders>
            <w:shd w:val="clear" w:color="auto" w:fill="auto"/>
          </w:tcPr>
          <w:p w14:paraId="501DE676" w14:textId="77777777" w:rsidR="0097356D" w:rsidRPr="009C5807" w:rsidRDefault="0097356D" w:rsidP="00A67F7E">
            <w:pPr>
              <w:pStyle w:val="TAC"/>
            </w:pPr>
          </w:p>
        </w:tc>
        <w:tc>
          <w:tcPr>
            <w:tcW w:w="1244" w:type="pct"/>
            <w:tcBorders>
              <w:top w:val="nil"/>
            </w:tcBorders>
            <w:shd w:val="clear" w:color="auto" w:fill="auto"/>
          </w:tcPr>
          <w:p w14:paraId="261F144F" w14:textId="77777777" w:rsidR="0097356D" w:rsidRPr="009C5807" w:rsidRDefault="0097356D" w:rsidP="00A67F7E">
            <w:pPr>
              <w:pStyle w:val="TAC"/>
            </w:pPr>
          </w:p>
        </w:tc>
        <w:tc>
          <w:tcPr>
            <w:tcW w:w="1245" w:type="pct"/>
          </w:tcPr>
          <w:p w14:paraId="115AF391" w14:textId="77777777" w:rsidR="0097356D" w:rsidRPr="009C5807" w:rsidRDefault="0097356D" w:rsidP="00A67F7E">
            <w:pPr>
              <w:pStyle w:val="TAC"/>
            </w:pPr>
            <w:r w:rsidRPr="009C5807">
              <w:t>120</w:t>
            </w:r>
          </w:p>
        </w:tc>
        <w:tc>
          <w:tcPr>
            <w:tcW w:w="1478" w:type="pct"/>
          </w:tcPr>
          <w:p w14:paraId="693EC57C" w14:textId="77777777" w:rsidR="0097356D" w:rsidRPr="009C5807" w:rsidRDefault="0097356D" w:rsidP="00A67F7E">
            <w:pPr>
              <w:pStyle w:val="TAC"/>
            </w:pPr>
            <w:r w:rsidRPr="009C5807">
              <w:t>3*64*T</w:t>
            </w:r>
            <w:r w:rsidRPr="009C5807">
              <w:rPr>
                <w:vertAlign w:val="subscript"/>
              </w:rPr>
              <w:t>c</w:t>
            </w:r>
          </w:p>
        </w:tc>
      </w:tr>
      <w:tr w:rsidR="0097356D" w:rsidRPr="009C5807" w14:paraId="67110AB9" w14:textId="77777777" w:rsidTr="00A67F7E">
        <w:trPr>
          <w:cantSplit/>
          <w:jc w:val="center"/>
        </w:trPr>
        <w:tc>
          <w:tcPr>
            <w:tcW w:w="1033" w:type="pct"/>
            <w:vMerge w:val="restart"/>
            <w:tcBorders>
              <w:top w:val="nil"/>
            </w:tcBorders>
            <w:shd w:val="clear" w:color="auto" w:fill="auto"/>
          </w:tcPr>
          <w:p w14:paraId="16DDBFAA" w14:textId="77777777" w:rsidR="0097356D" w:rsidRDefault="0097356D" w:rsidP="00A67F7E">
            <w:pPr>
              <w:pStyle w:val="TAC"/>
              <w:rPr>
                <w:rFonts w:eastAsiaTheme="minorEastAsia"/>
                <w:lang w:eastAsia="zh-CN"/>
              </w:rPr>
            </w:pPr>
            <w:r w:rsidRPr="009A2BAF">
              <w:rPr>
                <w:rFonts w:eastAsiaTheme="minorEastAsia" w:hint="eastAsia"/>
                <w:highlight w:val="yellow"/>
                <w:lang w:eastAsia="zh-CN"/>
              </w:rPr>
              <w:t>2</w:t>
            </w:r>
            <w:r w:rsidRPr="009A2BAF">
              <w:rPr>
                <w:rFonts w:eastAsiaTheme="minorEastAsia"/>
                <w:highlight w:val="yellow"/>
                <w:lang w:eastAsia="zh-CN"/>
              </w:rPr>
              <w:t>-2</w:t>
            </w:r>
          </w:p>
        </w:tc>
        <w:tc>
          <w:tcPr>
            <w:tcW w:w="1244" w:type="pct"/>
            <w:vMerge w:val="restart"/>
            <w:tcBorders>
              <w:top w:val="nil"/>
            </w:tcBorders>
            <w:shd w:val="clear" w:color="auto" w:fill="auto"/>
          </w:tcPr>
          <w:p w14:paraId="540E8990" w14:textId="77777777" w:rsidR="0097356D" w:rsidRPr="009A2BAF" w:rsidRDefault="0097356D" w:rsidP="00A67F7E">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245" w:type="pct"/>
          </w:tcPr>
          <w:p w14:paraId="4CC04AFA" w14:textId="77777777" w:rsidR="0097356D" w:rsidRPr="009A2BAF" w:rsidRDefault="0097356D" w:rsidP="00A67F7E">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080947B8" w14:textId="77777777" w:rsidR="0097356D" w:rsidRPr="009A2BAF" w:rsidRDefault="0097356D" w:rsidP="00A67F7E">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97356D" w:rsidRPr="009C5807" w14:paraId="05763628" w14:textId="77777777" w:rsidTr="00A67F7E">
        <w:trPr>
          <w:cantSplit/>
          <w:jc w:val="center"/>
        </w:trPr>
        <w:tc>
          <w:tcPr>
            <w:tcW w:w="1033" w:type="pct"/>
            <w:vMerge/>
            <w:shd w:val="clear" w:color="auto" w:fill="auto"/>
          </w:tcPr>
          <w:p w14:paraId="13D553D8" w14:textId="77777777" w:rsidR="0097356D" w:rsidRPr="00356FB9" w:rsidRDefault="0097356D" w:rsidP="00A67F7E">
            <w:pPr>
              <w:pStyle w:val="TAC"/>
              <w:rPr>
                <w:rFonts w:eastAsiaTheme="minorEastAsia"/>
                <w:lang w:eastAsia="zh-CN"/>
              </w:rPr>
            </w:pPr>
          </w:p>
        </w:tc>
        <w:tc>
          <w:tcPr>
            <w:tcW w:w="1244" w:type="pct"/>
            <w:vMerge/>
            <w:shd w:val="clear" w:color="auto" w:fill="auto"/>
          </w:tcPr>
          <w:p w14:paraId="79FE49E0" w14:textId="77777777" w:rsidR="0097356D" w:rsidRPr="009A2BAF" w:rsidRDefault="0097356D" w:rsidP="00A67F7E">
            <w:pPr>
              <w:pStyle w:val="TAC"/>
              <w:rPr>
                <w:highlight w:val="yellow"/>
              </w:rPr>
            </w:pPr>
          </w:p>
        </w:tc>
        <w:tc>
          <w:tcPr>
            <w:tcW w:w="1245" w:type="pct"/>
          </w:tcPr>
          <w:p w14:paraId="2B65105C" w14:textId="77777777" w:rsidR="0097356D" w:rsidRPr="009A2BAF" w:rsidRDefault="0097356D" w:rsidP="00A67F7E">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5F31682C" w14:textId="77777777" w:rsidR="0097356D" w:rsidRPr="009A2BAF" w:rsidRDefault="0097356D" w:rsidP="00A67F7E">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97356D" w:rsidRPr="009C5807" w14:paraId="431DA2EE" w14:textId="77777777" w:rsidTr="00A67F7E">
        <w:trPr>
          <w:cantSplit/>
          <w:jc w:val="center"/>
        </w:trPr>
        <w:tc>
          <w:tcPr>
            <w:tcW w:w="1033" w:type="pct"/>
            <w:vMerge/>
            <w:shd w:val="clear" w:color="auto" w:fill="auto"/>
          </w:tcPr>
          <w:p w14:paraId="23084BAA" w14:textId="77777777" w:rsidR="0097356D" w:rsidRDefault="0097356D" w:rsidP="00A67F7E">
            <w:pPr>
              <w:pStyle w:val="TAC"/>
              <w:rPr>
                <w:rFonts w:eastAsiaTheme="minorEastAsia"/>
                <w:lang w:eastAsia="zh-CN"/>
              </w:rPr>
            </w:pPr>
          </w:p>
        </w:tc>
        <w:tc>
          <w:tcPr>
            <w:tcW w:w="1244" w:type="pct"/>
            <w:vMerge w:val="restart"/>
            <w:tcBorders>
              <w:top w:val="nil"/>
            </w:tcBorders>
            <w:shd w:val="clear" w:color="auto" w:fill="auto"/>
          </w:tcPr>
          <w:p w14:paraId="104B75E7" w14:textId="77777777" w:rsidR="0097356D" w:rsidRPr="009A2BAF" w:rsidRDefault="0097356D" w:rsidP="00A67F7E">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245" w:type="pct"/>
          </w:tcPr>
          <w:p w14:paraId="39F6DAC9" w14:textId="77777777" w:rsidR="0097356D" w:rsidRPr="009A2BAF" w:rsidRDefault="0097356D" w:rsidP="00A67F7E">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4E342FE1" w14:textId="77777777" w:rsidR="0097356D" w:rsidRPr="009A2BAF" w:rsidRDefault="0097356D" w:rsidP="00A67F7E">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97356D" w:rsidRPr="009C5807" w14:paraId="7C784213" w14:textId="77777777" w:rsidTr="00A67F7E">
        <w:trPr>
          <w:cantSplit/>
          <w:jc w:val="center"/>
        </w:trPr>
        <w:tc>
          <w:tcPr>
            <w:tcW w:w="1033" w:type="pct"/>
            <w:vMerge/>
            <w:shd w:val="clear" w:color="auto" w:fill="auto"/>
          </w:tcPr>
          <w:p w14:paraId="63005648" w14:textId="77777777" w:rsidR="0097356D" w:rsidRDefault="0097356D" w:rsidP="00A67F7E">
            <w:pPr>
              <w:pStyle w:val="TAC"/>
              <w:rPr>
                <w:rFonts w:eastAsiaTheme="minorEastAsia"/>
                <w:lang w:eastAsia="zh-CN"/>
              </w:rPr>
            </w:pPr>
          </w:p>
        </w:tc>
        <w:tc>
          <w:tcPr>
            <w:tcW w:w="1244" w:type="pct"/>
            <w:vMerge/>
            <w:shd w:val="clear" w:color="auto" w:fill="auto"/>
          </w:tcPr>
          <w:p w14:paraId="1EFAEF7C" w14:textId="77777777" w:rsidR="0097356D" w:rsidRPr="009A2BAF" w:rsidRDefault="0097356D" w:rsidP="00A67F7E">
            <w:pPr>
              <w:pStyle w:val="TAC"/>
              <w:rPr>
                <w:highlight w:val="yellow"/>
              </w:rPr>
            </w:pPr>
          </w:p>
        </w:tc>
        <w:tc>
          <w:tcPr>
            <w:tcW w:w="1245" w:type="pct"/>
          </w:tcPr>
          <w:p w14:paraId="1BC22E08" w14:textId="77777777" w:rsidR="0097356D" w:rsidRPr="009A2BAF" w:rsidRDefault="0097356D" w:rsidP="00A67F7E">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036CB569" w14:textId="77777777" w:rsidR="0097356D" w:rsidRPr="009A2BAF" w:rsidRDefault="0097356D" w:rsidP="00A67F7E">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97356D" w:rsidRPr="009C5807" w14:paraId="2FC6F19C" w14:textId="77777777" w:rsidTr="00A67F7E">
        <w:trPr>
          <w:cantSplit/>
          <w:jc w:val="center"/>
        </w:trPr>
        <w:tc>
          <w:tcPr>
            <w:tcW w:w="1033" w:type="pct"/>
            <w:vMerge/>
            <w:shd w:val="clear" w:color="auto" w:fill="auto"/>
          </w:tcPr>
          <w:p w14:paraId="2C8BD74D" w14:textId="77777777" w:rsidR="0097356D" w:rsidRDefault="0097356D" w:rsidP="00A67F7E">
            <w:pPr>
              <w:pStyle w:val="TAC"/>
              <w:rPr>
                <w:rFonts w:eastAsiaTheme="minorEastAsia"/>
                <w:lang w:eastAsia="zh-CN"/>
              </w:rPr>
            </w:pPr>
          </w:p>
        </w:tc>
        <w:tc>
          <w:tcPr>
            <w:tcW w:w="1244" w:type="pct"/>
            <w:vMerge w:val="restart"/>
            <w:tcBorders>
              <w:top w:val="nil"/>
            </w:tcBorders>
            <w:shd w:val="clear" w:color="auto" w:fill="auto"/>
          </w:tcPr>
          <w:p w14:paraId="0BCF7D51" w14:textId="77777777" w:rsidR="0097356D" w:rsidRPr="009A2BAF" w:rsidRDefault="0097356D" w:rsidP="00A67F7E">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245" w:type="pct"/>
          </w:tcPr>
          <w:p w14:paraId="320745D2" w14:textId="77777777" w:rsidR="0097356D" w:rsidRPr="009A2BAF" w:rsidRDefault="0097356D" w:rsidP="00A67F7E">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5C0E685F" w14:textId="77777777" w:rsidR="0097356D" w:rsidRPr="009A2BAF" w:rsidRDefault="0097356D" w:rsidP="00A67F7E">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97356D" w:rsidRPr="009C5807" w14:paraId="2A23E537" w14:textId="77777777" w:rsidTr="00A67F7E">
        <w:trPr>
          <w:cantSplit/>
          <w:jc w:val="center"/>
        </w:trPr>
        <w:tc>
          <w:tcPr>
            <w:tcW w:w="1033" w:type="pct"/>
            <w:vMerge/>
            <w:shd w:val="clear" w:color="auto" w:fill="auto"/>
          </w:tcPr>
          <w:p w14:paraId="7E2FB320" w14:textId="77777777" w:rsidR="0097356D" w:rsidRDefault="0097356D" w:rsidP="00A67F7E">
            <w:pPr>
              <w:pStyle w:val="TAC"/>
              <w:rPr>
                <w:rFonts w:eastAsiaTheme="minorEastAsia"/>
                <w:lang w:eastAsia="zh-CN"/>
              </w:rPr>
            </w:pPr>
          </w:p>
        </w:tc>
        <w:tc>
          <w:tcPr>
            <w:tcW w:w="1244" w:type="pct"/>
            <w:vMerge/>
            <w:shd w:val="clear" w:color="auto" w:fill="auto"/>
          </w:tcPr>
          <w:p w14:paraId="06F7E171" w14:textId="77777777" w:rsidR="0097356D" w:rsidRPr="009A2BAF" w:rsidRDefault="0097356D" w:rsidP="00A67F7E">
            <w:pPr>
              <w:pStyle w:val="TAC"/>
              <w:rPr>
                <w:highlight w:val="yellow"/>
              </w:rPr>
            </w:pPr>
          </w:p>
        </w:tc>
        <w:tc>
          <w:tcPr>
            <w:tcW w:w="1245" w:type="pct"/>
          </w:tcPr>
          <w:p w14:paraId="6E90679E" w14:textId="77777777" w:rsidR="0097356D" w:rsidRPr="009A2BAF" w:rsidRDefault="0097356D" w:rsidP="00A67F7E">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34E401C0" w14:textId="77777777" w:rsidR="0097356D" w:rsidRPr="009A2BAF" w:rsidRDefault="0097356D" w:rsidP="00A67F7E">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97356D" w:rsidRPr="009C5807" w14:paraId="172C25FE" w14:textId="77777777" w:rsidTr="00A67F7E">
        <w:trPr>
          <w:cantSplit/>
          <w:jc w:val="center"/>
        </w:trPr>
        <w:tc>
          <w:tcPr>
            <w:tcW w:w="1033" w:type="pct"/>
            <w:vMerge/>
            <w:shd w:val="clear" w:color="auto" w:fill="auto"/>
          </w:tcPr>
          <w:p w14:paraId="3E1D26E1" w14:textId="77777777" w:rsidR="0097356D" w:rsidRDefault="0097356D" w:rsidP="00A67F7E">
            <w:pPr>
              <w:pStyle w:val="TAC"/>
              <w:rPr>
                <w:rFonts w:eastAsiaTheme="minorEastAsia"/>
                <w:lang w:eastAsia="zh-CN"/>
              </w:rPr>
            </w:pPr>
          </w:p>
        </w:tc>
        <w:tc>
          <w:tcPr>
            <w:tcW w:w="1244" w:type="pct"/>
            <w:vMerge/>
            <w:shd w:val="clear" w:color="auto" w:fill="auto"/>
          </w:tcPr>
          <w:p w14:paraId="7F694C8B" w14:textId="77777777" w:rsidR="0097356D" w:rsidRPr="009A2BAF" w:rsidRDefault="0097356D" w:rsidP="00A67F7E">
            <w:pPr>
              <w:pStyle w:val="TAC"/>
              <w:rPr>
                <w:highlight w:val="yellow"/>
              </w:rPr>
            </w:pPr>
          </w:p>
        </w:tc>
        <w:tc>
          <w:tcPr>
            <w:tcW w:w="1245" w:type="pct"/>
          </w:tcPr>
          <w:p w14:paraId="05AA634A" w14:textId="77777777" w:rsidR="0097356D" w:rsidRPr="009A2BAF" w:rsidRDefault="0097356D" w:rsidP="00A67F7E">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478" w:type="pct"/>
            <w:vAlign w:val="center"/>
          </w:tcPr>
          <w:p w14:paraId="74AFCBD8" w14:textId="77777777" w:rsidR="0097356D" w:rsidRPr="009A2BAF" w:rsidRDefault="0097356D" w:rsidP="00A67F7E">
            <w:pPr>
              <w:pStyle w:val="TAC"/>
              <w:rPr>
                <w:highlight w:val="yellow"/>
              </w:rPr>
            </w:pPr>
            <w:r w:rsidRPr="009A2BAF">
              <w:rPr>
                <w:rFonts w:hint="eastAsia"/>
                <w:highlight w:val="yellow"/>
              </w:rPr>
              <w:t>0.</w:t>
            </w:r>
            <w:r w:rsidRPr="009A2BAF">
              <w:rPr>
                <w:highlight w:val="yellow"/>
              </w:rPr>
              <w:t>7*64*T</w:t>
            </w:r>
            <w:r w:rsidRPr="009A2BAF">
              <w:rPr>
                <w:highlight w:val="yellow"/>
                <w:vertAlign w:val="subscript"/>
              </w:rPr>
              <w:t>c</w:t>
            </w:r>
          </w:p>
        </w:tc>
      </w:tr>
      <w:tr w:rsidR="0097356D" w:rsidRPr="009C5807" w14:paraId="69417E86" w14:textId="77777777" w:rsidTr="00A67F7E">
        <w:trPr>
          <w:cantSplit/>
          <w:jc w:val="center"/>
        </w:trPr>
        <w:tc>
          <w:tcPr>
            <w:tcW w:w="5000" w:type="pct"/>
            <w:gridSpan w:val="4"/>
          </w:tcPr>
          <w:p w14:paraId="13BA32F4" w14:textId="77777777" w:rsidR="0097356D" w:rsidRPr="009C5807" w:rsidRDefault="0097356D" w:rsidP="00A67F7E">
            <w:pPr>
              <w:pStyle w:val="TAN"/>
            </w:pPr>
            <w:r w:rsidRPr="009C5807">
              <w:t>Note 1:</w:t>
            </w:r>
            <w:r w:rsidRPr="009C5807">
              <w:tab/>
              <w:t>T</w:t>
            </w:r>
            <w:r w:rsidRPr="009C5807">
              <w:rPr>
                <w:vertAlign w:val="subscript"/>
              </w:rPr>
              <w:t>c</w:t>
            </w:r>
            <w:r w:rsidRPr="009C5807">
              <w:t xml:space="preserve"> is the basic timing unit defined in TS 38.211 [6]</w:t>
            </w:r>
          </w:p>
        </w:tc>
      </w:tr>
    </w:tbl>
    <w:p w14:paraId="7701FBD6" w14:textId="5D1EBE7B" w:rsidR="003B2551" w:rsidRDefault="003B2551" w:rsidP="003B2551">
      <w:pPr>
        <w:jc w:val="both"/>
        <w:rPr>
          <w:b/>
          <w:bCs/>
        </w:rPr>
      </w:pPr>
    </w:p>
    <w:p w14:paraId="7F7E6E97" w14:textId="41AC2B70" w:rsidR="0097356D" w:rsidRPr="0097356D" w:rsidRDefault="0097356D" w:rsidP="003B2551">
      <w:pPr>
        <w:jc w:val="both"/>
        <w:rPr>
          <w:rFonts w:hint="eastAsia"/>
          <w:b/>
          <w:bCs/>
        </w:rPr>
      </w:pPr>
      <w:r w:rsidRPr="00051BA9">
        <w:rPr>
          <w:rFonts w:hint="eastAsia"/>
          <w:b/>
          <w:bCs/>
        </w:rPr>
        <w:t>P</w:t>
      </w:r>
      <w:r w:rsidRPr="00051BA9">
        <w:rPr>
          <w:b/>
          <w:bCs/>
        </w:rPr>
        <w:t xml:space="preserve">roposal </w:t>
      </w:r>
      <w:r>
        <w:rPr>
          <w:b/>
          <w:bCs/>
        </w:rPr>
        <w:t>3</w:t>
      </w:r>
      <w:r w:rsidRPr="00051BA9">
        <w:rPr>
          <w:b/>
          <w:bCs/>
        </w:rPr>
        <w:t xml:space="preserve">: </w:t>
      </w:r>
      <w:r w:rsidRPr="00051BA9">
        <w:rPr>
          <w:b/>
          <w:bCs/>
          <w:lang w:eastAsia="zh-TW"/>
        </w:rPr>
        <w:t xml:space="preserve">RAN4 shall not </w:t>
      </w:r>
      <w:r w:rsidRPr="00051BA9">
        <w:rPr>
          <w:rFonts w:hint="eastAsia"/>
          <w:b/>
          <w:bCs/>
        </w:rPr>
        <w:t>define</w:t>
      </w:r>
      <w:r w:rsidRPr="00051BA9">
        <w:rPr>
          <w:b/>
          <w:bCs/>
          <w:lang w:eastAsia="zh-TW"/>
        </w:rPr>
        <w:t xml:space="preserve"> the Te requirements </w:t>
      </w:r>
      <w:r w:rsidRPr="00051BA9">
        <w:rPr>
          <w:b/>
          <w:bCs/>
        </w:rPr>
        <w:t>for the combination of (120kHz SSB SCS, 960kHz</w:t>
      </w:r>
      <w:r>
        <w:rPr>
          <w:b/>
          <w:bCs/>
        </w:rPr>
        <w:t xml:space="preserve"> UL </w:t>
      </w:r>
      <w:r w:rsidRPr="00051BA9">
        <w:rPr>
          <w:b/>
          <w:bCs/>
        </w:rPr>
        <w:t>SCS) and (480kHz SSB SCS, 960kHz</w:t>
      </w:r>
      <w:r>
        <w:rPr>
          <w:b/>
          <w:bCs/>
        </w:rPr>
        <w:t xml:space="preserve"> UL </w:t>
      </w:r>
      <w:r w:rsidRPr="00051BA9">
        <w:rPr>
          <w:b/>
          <w:bCs/>
        </w:rPr>
        <w:t>SCS).</w:t>
      </w:r>
    </w:p>
    <w:p w14:paraId="66FFA04B" w14:textId="03DA55F0" w:rsidR="0045095D" w:rsidRPr="0045095D" w:rsidRDefault="0045095D" w:rsidP="003B2551">
      <w:pPr>
        <w:jc w:val="both"/>
        <w:rPr>
          <w:b/>
          <w:bCs/>
        </w:rPr>
      </w:pPr>
      <w:r w:rsidRPr="002400E9">
        <w:rPr>
          <w:rFonts w:hint="eastAsia"/>
          <w:b/>
          <w:bCs/>
        </w:rPr>
        <w:t>O</w:t>
      </w:r>
      <w:r w:rsidRPr="002400E9">
        <w:rPr>
          <w:b/>
          <w:bCs/>
        </w:rPr>
        <w:t>bservation 1:</w:t>
      </w:r>
      <w:r>
        <w:rPr>
          <w:b/>
          <w:bCs/>
        </w:rPr>
        <w:t xml:space="preserve"> I</w:t>
      </w:r>
      <w:r w:rsidRPr="002400E9">
        <w:rPr>
          <w:b/>
          <w:bCs/>
        </w:rPr>
        <w:t xml:space="preserve">t is reasonable to only decode the PBCH DMRS which is </w:t>
      </w:r>
      <w:proofErr w:type="gramStart"/>
      <w:r w:rsidRPr="002400E9">
        <w:rPr>
          <w:b/>
          <w:bCs/>
        </w:rPr>
        <w:t>similar to</w:t>
      </w:r>
      <w:proofErr w:type="gramEnd"/>
      <w:r w:rsidRPr="002400E9">
        <w:rPr>
          <w:b/>
          <w:bCs/>
        </w:rPr>
        <w:t xml:space="preserve"> FR1 rather than PBCH in order to determine the SSB index</w:t>
      </w:r>
      <w:r>
        <w:rPr>
          <w:b/>
          <w:bCs/>
        </w:rPr>
        <w:t xml:space="preserve"> when the </w:t>
      </w:r>
      <w:r w:rsidRPr="002400E9">
        <w:rPr>
          <w:b/>
          <w:bCs/>
        </w:rPr>
        <w:t>deriveSSB-IndexFromCell is not enabled for 960kHz.</w:t>
      </w:r>
    </w:p>
    <w:p w14:paraId="30E4E7DB" w14:textId="77777777" w:rsidR="003B2551" w:rsidRDefault="003B2551" w:rsidP="003B2551">
      <w:pPr>
        <w:jc w:val="both"/>
        <w:rPr>
          <w:b/>
          <w:bCs/>
        </w:rPr>
      </w:pPr>
      <w:r w:rsidRPr="00957F08">
        <w:rPr>
          <w:b/>
          <w:bCs/>
        </w:rPr>
        <w:t xml:space="preserve">Proposal 4: </w:t>
      </w:r>
      <w:r>
        <w:rPr>
          <w:b/>
          <w:bCs/>
        </w:rPr>
        <w:t>S</w:t>
      </w:r>
      <w:r w:rsidRPr="002400E9">
        <w:rPr>
          <w:b/>
          <w:bCs/>
        </w:rPr>
        <w:t>pecify the frame boundary alignment tolerance when the deriveSSB-IndexFromCell is not enabled for 960kHz.</w:t>
      </w:r>
    </w:p>
    <w:p w14:paraId="589F7B92" w14:textId="77777777" w:rsidR="003B2551" w:rsidRDefault="003B2551" w:rsidP="003B2551">
      <w:pPr>
        <w:jc w:val="both"/>
        <w:rPr>
          <w:b/>
          <w:bCs/>
        </w:rPr>
      </w:pPr>
      <w:r>
        <w:rPr>
          <w:rFonts w:hint="eastAsia"/>
          <w:b/>
          <w:bCs/>
        </w:rPr>
        <w:t>P</w:t>
      </w:r>
      <w:r>
        <w:rPr>
          <w:b/>
          <w:bCs/>
        </w:rPr>
        <w:t>roposal 5: T</w:t>
      </w:r>
      <w:r w:rsidRPr="002400E9">
        <w:rPr>
          <w:b/>
          <w:bCs/>
        </w:rPr>
        <w:t>he frame boundary alignment is 6 SSB symbols</w:t>
      </w:r>
      <w:r>
        <w:rPr>
          <w:b/>
          <w:bCs/>
        </w:rPr>
        <w:t xml:space="preserve"> </w:t>
      </w:r>
      <w:r w:rsidRPr="002400E9">
        <w:rPr>
          <w:b/>
          <w:bCs/>
        </w:rPr>
        <w:t>when the deriveSSB-IndexFromCell is not enabled for 960kHz.</w:t>
      </w:r>
    </w:p>
    <w:p w14:paraId="0FB7928F" w14:textId="77777777" w:rsidR="003B2551" w:rsidRDefault="003B2551" w:rsidP="003B2551">
      <w:pPr>
        <w:jc w:val="both"/>
        <w:rPr>
          <w:b/>
          <w:bCs/>
        </w:rPr>
      </w:pPr>
      <w:r w:rsidRPr="003B2551">
        <w:rPr>
          <w:rFonts w:hint="eastAsia"/>
          <w:b/>
          <w:bCs/>
        </w:rPr>
        <w:t>P</w:t>
      </w:r>
      <w:r w:rsidRPr="003B2551">
        <w:rPr>
          <w:b/>
          <w:bCs/>
        </w:rPr>
        <w:t>roposal 6:</w:t>
      </w:r>
    </w:p>
    <w:p w14:paraId="107E3DC9" w14:textId="77777777" w:rsidR="003B2551" w:rsidRPr="003B2551" w:rsidRDefault="003B2551" w:rsidP="003B2551">
      <w:pPr>
        <w:jc w:val="both"/>
        <w:rPr>
          <w:b/>
          <w:bCs/>
        </w:rPr>
      </w:pPr>
      <w:r>
        <w:rPr>
          <w:b/>
          <w:bCs/>
        </w:rPr>
        <w:t>The</w:t>
      </w:r>
      <w:r w:rsidRPr="003B2551">
        <w:rPr>
          <w:b/>
          <w:bCs/>
        </w:rPr>
        <w:t xml:space="preserve"> requirements of SSB index detection for FR2-2 </w:t>
      </w:r>
      <w:r>
        <w:rPr>
          <w:b/>
          <w:bCs/>
        </w:rPr>
        <w:t xml:space="preserve">for intra-frequency measurement </w:t>
      </w:r>
      <w:r w:rsidRPr="003B2551">
        <w:rPr>
          <w:b/>
          <w:bCs/>
        </w:rPr>
        <w:t>can be defined as below:</w:t>
      </w:r>
    </w:p>
    <w:p w14:paraId="56150695" w14:textId="095364BE" w:rsidR="003B2551" w:rsidRPr="003B2551" w:rsidRDefault="003B2551" w:rsidP="00CB1023">
      <w:pPr>
        <w:pStyle w:val="N3"/>
        <w:ind w:left="360"/>
        <w:jc w:val="center"/>
        <w:rPr>
          <w:rFonts w:ascii="Times New Roman" w:eastAsia="宋体" w:hAnsi="Times New Roman" w:cs="Times New Roman"/>
          <w:b/>
          <w:bCs/>
          <w:sz w:val="18"/>
          <w:lang w:val="en-GB"/>
        </w:rPr>
      </w:pPr>
      <w:r w:rsidRPr="003B2551">
        <w:rPr>
          <w:rFonts w:ascii="Times New Roman" w:eastAsia="宋体" w:hAnsi="Times New Roman" w:cs="Times New Roman"/>
          <w:b/>
          <w:bCs/>
          <w:sz w:val="18"/>
          <w:lang w:val="en-GB"/>
        </w:rPr>
        <w:t>Table 1. Time period for time index detection for intra-frequency measurements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19"/>
      </w:tblGrid>
      <w:tr w:rsidR="003B2551" w:rsidRPr="003B2551" w14:paraId="0EDCBB2B" w14:textId="77777777" w:rsidTr="007C155F">
        <w:tc>
          <w:tcPr>
            <w:tcW w:w="1418" w:type="dxa"/>
            <w:shd w:val="clear" w:color="auto" w:fill="auto"/>
          </w:tcPr>
          <w:p w14:paraId="7FAA75AA" w14:textId="77777777" w:rsidR="003B2551" w:rsidRPr="003B2551" w:rsidRDefault="003B2551" w:rsidP="007C155F">
            <w:pPr>
              <w:keepNext/>
              <w:keepLines/>
              <w:spacing w:after="0"/>
              <w:jc w:val="center"/>
              <w:rPr>
                <w:rFonts w:ascii="Arial" w:hAnsi="Arial"/>
                <w:b/>
                <w:bCs/>
                <w:sz w:val="18"/>
              </w:rPr>
            </w:pPr>
          </w:p>
        </w:tc>
        <w:tc>
          <w:tcPr>
            <w:tcW w:w="7119" w:type="dxa"/>
            <w:shd w:val="clear" w:color="auto" w:fill="auto"/>
          </w:tcPr>
          <w:p w14:paraId="4970FE68" w14:textId="77777777" w:rsidR="003B2551" w:rsidRPr="003B2551" w:rsidRDefault="003B2551" w:rsidP="007C155F">
            <w:pPr>
              <w:keepNext/>
              <w:keepLines/>
              <w:spacing w:after="0"/>
              <w:jc w:val="center"/>
              <w:rPr>
                <w:rFonts w:ascii="Arial" w:hAnsi="Arial"/>
                <w:b/>
                <w:bCs/>
                <w:sz w:val="18"/>
              </w:rPr>
            </w:pPr>
            <w:r w:rsidRPr="003B2551">
              <w:rPr>
                <w:rFonts w:ascii="Arial" w:hAnsi="Arial"/>
                <w:b/>
                <w:bCs/>
                <w:sz w:val="18"/>
              </w:rPr>
              <w:t>T</w:t>
            </w:r>
            <w:r w:rsidRPr="003B2551">
              <w:rPr>
                <w:rFonts w:ascii="Arial" w:hAnsi="Arial"/>
                <w:b/>
                <w:bCs/>
                <w:sz w:val="18"/>
                <w:vertAlign w:val="subscript"/>
              </w:rPr>
              <w:t>SSB_time_index_intra</w:t>
            </w:r>
          </w:p>
        </w:tc>
      </w:tr>
      <w:tr w:rsidR="003B2551" w:rsidRPr="003B2551" w14:paraId="287D2EB6" w14:textId="77777777" w:rsidTr="007C155F">
        <w:tc>
          <w:tcPr>
            <w:tcW w:w="1418" w:type="dxa"/>
            <w:shd w:val="clear" w:color="auto" w:fill="auto"/>
          </w:tcPr>
          <w:p w14:paraId="45051CDD" w14:textId="77777777" w:rsidR="003B2551" w:rsidRPr="003B2551" w:rsidRDefault="003B2551" w:rsidP="007C155F">
            <w:pPr>
              <w:pStyle w:val="TAC"/>
              <w:rPr>
                <w:b/>
                <w:bCs/>
              </w:rPr>
            </w:pPr>
            <w:r w:rsidRPr="003B2551">
              <w:rPr>
                <w:b/>
                <w:bCs/>
              </w:rPr>
              <w:t>No DRX</w:t>
            </w:r>
          </w:p>
        </w:tc>
        <w:tc>
          <w:tcPr>
            <w:tcW w:w="7119" w:type="dxa"/>
            <w:shd w:val="clear" w:color="auto" w:fill="auto"/>
          </w:tcPr>
          <w:p w14:paraId="7031259F" w14:textId="77777777" w:rsidR="003B2551" w:rsidRPr="003B2551" w:rsidRDefault="003B2551" w:rsidP="007C155F">
            <w:pPr>
              <w:pStyle w:val="TAC"/>
              <w:rPr>
                <w:b/>
                <w:bCs/>
              </w:rPr>
            </w:pPr>
            <w:r w:rsidRPr="003B2551">
              <w:rPr>
                <w:b/>
                <w:bCs/>
              </w:rPr>
              <w:t>Max(200ms, ceil(M</w:t>
            </w:r>
            <w:r w:rsidRPr="003B2551">
              <w:rPr>
                <w:b/>
                <w:bCs/>
                <w:vertAlign w:val="subscript"/>
              </w:rPr>
              <w:t xml:space="preserve">SSB_index_intra </w:t>
            </w:r>
            <w:r w:rsidRPr="003B2551">
              <w:rPr>
                <w:rFonts w:cs="Arial"/>
                <w:b/>
                <w:bCs/>
                <w:szCs w:val="18"/>
              </w:rPr>
              <w:sym w:font="Symbol" w:char="F0B4"/>
            </w:r>
            <w:r w:rsidRPr="003B2551">
              <w:rPr>
                <w:rFonts w:cs="Arial"/>
                <w:b/>
                <w:bCs/>
                <w:szCs w:val="18"/>
              </w:rPr>
              <w:t>K</w:t>
            </w:r>
            <w:r w:rsidRPr="003B2551">
              <w:rPr>
                <w:rFonts w:cs="Arial"/>
                <w:b/>
                <w:bCs/>
                <w:szCs w:val="18"/>
                <w:vertAlign w:val="subscript"/>
              </w:rPr>
              <w:t>p</w:t>
            </w:r>
            <w:r w:rsidRPr="003B2551">
              <w:rPr>
                <w:rFonts w:cs="Arial"/>
                <w:b/>
                <w:bCs/>
                <w:szCs w:val="18"/>
              </w:rPr>
              <w:t xml:space="preserve">) </w:t>
            </w:r>
            <w:r w:rsidRPr="003B2551">
              <w:rPr>
                <w:rFonts w:cs="Arial"/>
                <w:b/>
                <w:bCs/>
                <w:szCs w:val="18"/>
              </w:rPr>
              <w:sym w:font="Symbol" w:char="F0B4"/>
            </w:r>
            <w:r w:rsidRPr="003B2551">
              <w:rPr>
                <w:b/>
                <w:bCs/>
              </w:rPr>
              <w:t xml:space="preserve"> SMTC period) </w:t>
            </w:r>
            <w:r w:rsidRPr="003B2551">
              <w:rPr>
                <w:rFonts w:cs="Arial"/>
                <w:b/>
                <w:bCs/>
                <w:szCs w:val="18"/>
              </w:rPr>
              <w:sym w:font="Symbol" w:char="F0B4"/>
            </w:r>
            <w:r w:rsidRPr="003B2551">
              <w:rPr>
                <w:b/>
                <w:bCs/>
              </w:rPr>
              <w:t xml:space="preserve"> CSSF</w:t>
            </w:r>
            <w:r w:rsidRPr="003B2551">
              <w:rPr>
                <w:b/>
                <w:bCs/>
                <w:vertAlign w:val="subscript"/>
              </w:rPr>
              <w:t>inter</w:t>
            </w:r>
          </w:p>
        </w:tc>
      </w:tr>
      <w:tr w:rsidR="003B2551" w:rsidRPr="003B2551" w14:paraId="731953FB" w14:textId="77777777" w:rsidTr="007C155F">
        <w:tc>
          <w:tcPr>
            <w:tcW w:w="1418" w:type="dxa"/>
            <w:shd w:val="clear" w:color="auto" w:fill="auto"/>
          </w:tcPr>
          <w:p w14:paraId="6575CFF6" w14:textId="77777777" w:rsidR="003B2551" w:rsidRPr="003B2551" w:rsidRDefault="003B2551" w:rsidP="007C155F">
            <w:pPr>
              <w:pStyle w:val="TAC"/>
              <w:rPr>
                <w:b/>
                <w:bCs/>
              </w:rPr>
            </w:pPr>
            <w:r w:rsidRPr="003B2551">
              <w:rPr>
                <w:b/>
                <w:bCs/>
              </w:rPr>
              <w:t xml:space="preserve">DRX cycle </w:t>
            </w:r>
            <w:r w:rsidRPr="003B2551">
              <w:rPr>
                <w:rFonts w:hint="eastAsia"/>
                <w:b/>
                <w:bCs/>
              </w:rPr>
              <w:t>≤</w:t>
            </w:r>
            <w:r w:rsidRPr="003B2551">
              <w:rPr>
                <w:b/>
                <w:bCs/>
              </w:rPr>
              <w:t xml:space="preserve"> 320ms</w:t>
            </w:r>
          </w:p>
        </w:tc>
        <w:tc>
          <w:tcPr>
            <w:tcW w:w="7119" w:type="dxa"/>
            <w:shd w:val="clear" w:color="auto" w:fill="auto"/>
          </w:tcPr>
          <w:p w14:paraId="73B7F405" w14:textId="77777777" w:rsidR="003B2551" w:rsidRPr="003B2551" w:rsidRDefault="003B2551" w:rsidP="007C155F">
            <w:pPr>
              <w:pStyle w:val="TAC"/>
              <w:rPr>
                <w:b/>
                <w:bCs/>
              </w:rPr>
            </w:pPr>
            <w:r w:rsidRPr="003B2551">
              <w:rPr>
                <w:b/>
                <w:bCs/>
              </w:rPr>
              <w:t xml:space="preserve">Max(200ms, ceil(1.5 </w:t>
            </w:r>
            <w:r w:rsidRPr="003B2551">
              <w:rPr>
                <w:rFonts w:cs="Arial"/>
                <w:b/>
                <w:bCs/>
                <w:szCs w:val="18"/>
              </w:rPr>
              <w:sym w:font="Symbol" w:char="F0B4"/>
            </w:r>
            <w:r w:rsidRPr="003B2551">
              <w:rPr>
                <w:b/>
                <w:bCs/>
              </w:rPr>
              <w:t xml:space="preserve"> M</w:t>
            </w:r>
            <w:r w:rsidRPr="003B2551">
              <w:rPr>
                <w:b/>
                <w:bCs/>
                <w:vertAlign w:val="subscript"/>
              </w:rPr>
              <w:t xml:space="preserve">SSB_index_intra </w:t>
            </w:r>
            <w:r w:rsidRPr="003B2551">
              <w:rPr>
                <w:rFonts w:cs="Arial"/>
                <w:b/>
                <w:bCs/>
                <w:szCs w:val="18"/>
              </w:rPr>
              <w:sym w:font="Symbol" w:char="F0B4"/>
            </w:r>
            <w:r w:rsidRPr="003B2551">
              <w:rPr>
                <w:rFonts w:cs="Arial"/>
                <w:b/>
                <w:bCs/>
                <w:szCs w:val="18"/>
              </w:rPr>
              <w:t xml:space="preserve"> K</w:t>
            </w:r>
            <w:r w:rsidRPr="003B2551">
              <w:rPr>
                <w:rFonts w:cs="Arial"/>
                <w:b/>
                <w:bCs/>
                <w:szCs w:val="18"/>
                <w:vertAlign w:val="subscript"/>
              </w:rPr>
              <w:t>p</w:t>
            </w:r>
            <w:r w:rsidRPr="003B2551">
              <w:rPr>
                <w:b/>
                <w:bCs/>
              </w:rPr>
              <w:t xml:space="preserve">) </w:t>
            </w:r>
            <w:r w:rsidRPr="003B2551">
              <w:rPr>
                <w:rFonts w:cs="Arial"/>
                <w:b/>
                <w:bCs/>
                <w:szCs w:val="18"/>
              </w:rPr>
              <w:sym w:font="Symbol" w:char="F0B4"/>
            </w:r>
            <w:r w:rsidRPr="003B2551">
              <w:rPr>
                <w:b/>
                <w:bCs/>
              </w:rPr>
              <w:t xml:space="preserve"> Max(SMTC period, DRX cycle)) </w:t>
            </w:r>
            <w:r w:rsidRPr="003B2551">
              <w:rPr>
                <w:rFonts w:cs="Arial"/>
                <w:b/>
                <w:bCs/>
                <w:szCs w:val="18"/>
              </w:rPr>
              <w:sym w:font="Symbol" w:char="F0B4"/>
            </w:r>
            <w:r w:rsidRPr="003B2551">
              <w:rPr>
                <w:b/>
                <w:bCs/>
              </w:rPr>
              <w:t xml:space="preserve"> CSSF</w:t>
            </w:r>
            <w:r w:rsidRPr="003B2551">
              <w:rPr>
                <w:b/>
                <w:bCs/>
                <w:vertAlign w:val="subscript"/>
              </w:rPr>
              <w:t>inter</w:t>
            </w:r>
          </w:p>
        </w:tc>
      </w:tr>
      <w:tr w:rsidR="003B2551" w:rsidRPr="003B2551" w14:paraId="446D5611" w14:textId="77777777" w:rsidTr="007C155F">
        <w:tc>
          <w:tcPr>
            <w:tcW w:w="1418" w:type="dxa"/>
            <w:shd w:val="clear" w:color="auto" w:fill="auto"/>
          </w:tcPr>
          <w:p w14:paraId="2DB7C13E" w14:textId="77777777" w:rsidR="003B2551" w:rsidRPr="003B2551" w:rsidRDefault="003B2551" w:rsidP="007C155F">
            <w:pPr>
              <w:pStyle w:val="TAC"/>
              <w:rPr>
                <w:b/>
                <w:bCs/>
              </w:rPr>
            </w:pPr>
            <w:r w:rsidRPr="003B2551">
              <w:rPr>
                <w:b/>
                <w:bCs/>
              </w:rPr>
              <w:t>DRX cycle &gt; 320ms</w:t>
            </w:r>
          </w:p>
        </w:tc>
        <w:tc>
          <w:tcPr>
            <w:tcW w:w="7119" w:type="dxa"/>
            <w:shd w:val="clear" w:color="auto" w:fill="auto"/>
          </w:tcPr>
          <w:p w14:paraId="7D7D2124" w14:textId="77777777" w:rsidR="003B2551" w:rsidRPr="003B2551" w:rsidRDefault="003B2551" w:rsidP="007C155F">
            <w:pPr>
              <w:pStyle w:val="TAC"/>
              <w:rPr>
                <w:b/>
                <w:bCs/>
              </w:rPr>
            </w:pPr>
            <w:r w:rsidRPr="003B2551">
              <w:rPr>
                <w:b/>
                <w:bCs/>
              </w:rPr>
              <w:t>Ceil(M</w:t>
            </w:r>
            <w:r w:rsidRPr="003B2551">
              <w:rPr>
                <w:b/>
                <w:bCs/>
                <w:vertAlign w:val="subscript"/>
              </w:rPr>
              <w:t>SSB_index_intra</w:t>
            </w:r>
            <w:r w:rsidRPr="003B2551">
              <w:rPr>
                <w:b/>
                <w:bCs/>
              </w:rPr>
              <w:t xml:space="preserve"> </w:t>
            </w:r>
            <w:r w:rsidRPr="003B2551">
              <w:rPr>
                <w:rFonts w:cs="Arial"/>
                <w:b/>
                <w:bCs/>
                <w:szCs w:val="18"/>
              </w:rPr>
              <w:sym w:font="Symbol" w:char="F0B4"/>
            </w:r>
            <w:r w:rsidRPr="003B2551">
              <w:rPr>
                <w:rFonts w:cs="Arial"/>
                <w:b/>
                <w:bCs/>
                <w:szCs w:val="18"/>
              </w:rPr>
              <w:t xml:space="preserve"> K</w:t>
            </w:r>
            <w:r w:rsidRPr="003B2551">
              <w:rPr>
                <w:rFonts w:cs="Arial"/>
                <w:b/>
                <w:bCs/>
                <w:szCs w:val="18"/>
                <w:vertAlign w:val="subscript"/>
              </w:rPr>
              <w:t>p</w:t>
            </w:r>
            <w:r w:rsidRPr="003B2551">
              <w:rPr>
                <w:rFonts w:cs="Arial"/>
                <w:b/>
                <w:bCs/>
                <w:szCs w:val="18"/>
              </w:rPr>
              <w:t xml:space="preserve">) </w:t>
            </w:r>
            <w:r w:rsidRPr="003B2551">
              <w:rPr>
                <w:rFonts w:cs="Arial"/>
                <w:b/>
                <w:bCs/>
                <w:szCs w:val="18"/>
              </w:rPr>
              <w:sym w:font="Symbol" w:char="F0B4"/>
            </w:r>
            <w:r w:rsidRPr="003B2551">
              <w:rPr>
                <w:b/>
                <w:bCs/>
              </w:rPr>
              <w:t xml:space="preserve"> DRX cycle </w:t>
            </w:r>
            <w:r w:rsidRPr="003B2551">
              <w:rPr>
                <w:rFonts w:cs="Arial"/>
                <w:b/>
                <w:bCs/>
                <w:szCs w:val="18"/>
              </w:rPr>
              <w:sym w:font="Symbol" w:char="F0B4"/>
            </w:r>
            <w:r w:rsidRPr="003B2551">
              <w:rPr>
                <w:b/>
                <w:bCs/>
              </w:rPr>
              <w:t xml:space="preserve"> CSSF</w:t>
            </w:r>
            <w:r w:rsidRPr="003B2551">
              <w:rPr>
                <w:b/>
                <w:bCs/>
                <w:vertAlign w:val="subscript"/>
              </w:rPr>
              <w:t>inter</w:t>
            </w:r>
          </w:p>
        </w:tc>
      </w:tr>
    </w:tbl>
    <w:p w14:paraId="318BAAE9" w14:textId="77777777" w:rsidR="003B2551" w:rsidRDefault="003B2551" w:rsidP="003B2551">
      <w:pPr>
        <w:jc w:val="both"/>
        <w:rPr>
          <w:b/>
          <w:bCs/>
        </w:rPr>
      </w:pPr>
    </w:p>
    <w:p w14:paraId="1413F074" w14:textId="16B6AC7D" w:rsidR="003B2551" w:rsidRDefault="003B2551" w:rsidP="003B2551">
      <w:pPr>
        <w:jc w:val="both"/>
        <w:rPr>
          <w:b/>
          <w:bCs/>
        </w:rPr>
      </w:pPr>
      <w:r w:rsidRPr="003B2551">
        <w:rPr>
          <w:b/>
          <w:bCs/>
        </w:rPr>
        <w:t>M</w:t>
      </w:r>
      <w:r w:rsidRPr="003B2551">
        <w:rPr>
          <w:b/>
          <w:bCs/>
          <w:vertAlign w:val="subscript"/>
        </w:rPr>
        <w:t xml:space="preserve">SSB_index_intra </w:t>
      </w:r>
      <w:r w:rsidRPr="003B2551">
        <w:rPr>
          <w:b/>
          <w:bCs/>
        </w:rPr>
        <w:t>= 3 *N, N is Rx beam sweeping factor for FR2-2.</w:t>
      </w:r>
    </w:p>
    <w:p w14:paraId="7B1446E3" w14:textId="77777777" w:rsidR="00936777" w:rsidRDefault="00936777" w:rsidP="00936777">
      <w:pPr>
        <w:jc w:val="both"/>
        <w:rPr>
          <w:b/>
          <w:bCs/>
        </w:rPr>
      </w:pPr>
      <w:r w:rsidRPr="00FE53F9">
        <w:rPr>
          <w:rFonts w:hint="eastAsia"/>
          <w:b/>
          <w:bCs/>
        </w:rPr>
        <w:t>P</w:t>
      </w:r>
      <w:r w:rsidRPr="00FE53F9">
        <w:rPr>
          <w:b/>
          <w:bCs/>
        </w:rPr>
        <w:t xml:space="preserve">roposal </w:t>
      </w:r>
      <w:r>
        <w:rPr>
          <w:b/>
          <w:bCs/>
        </w:rPr>
        <w:t>7</w:t>
      </w:r>
      <w:r w:rsidRPr="00FE53F9">
        <w:rPr>
          <w:b/>
          <w:bCs/>
        </w:rPr>
        <w:t xml:space="preserve">: The existing </w:t>
      </w:r>
      <w:r>
        <w:rPr>
          <w:b/>
          <w:bCs/>
        </w:rPr>
        <w:t xml:space="preserve">MRTD </w:t>
      </w:r>
      <w:r w:rsidRPr="00FE53F9">
        <w:rPr>
          <w:b/>
          <w:bCs/>
        </w:rPr>
        <w:t>requirements for inter-band CA for FR1 and FR2-1 can be reused for inter-band CA for FR1 and FR2-2.</w:t>
      </w:r>
    </w:p>
    <w:p w14:paraId="53F074FD" w14:textId="77777777" w:rsidR="00936777" w:rsidRPr="00AF2DD2" w:rsidRDefault="00936777" w:rsidP="00936777">
      <w:pPr>
        <w:pStyle w:val="TH"/>
        <w:jc w:val="left"/>
        <w:rPr>
          <w:rFonts w:eastAsia="Malgun Gothic"/>
          <w:lang w:eastAsia="ko-KR"/>
        </w:rPr>
      </w:pPr>
      <w:r w:rsidRPr="00AF2DD2">
        <w:t>Table 7.6.</w:t>
      </w:r>
      <w:r w:rsidRPr="00AF2DD2">
        <w:rPr>
          <w:rFonts w:eastAsia="Malgun Gothic"/>
        </w:rPr>
        <w:t>4</w:t>
      </w:r>
      <w:r w:rsidRPr="00AF2DD2">
        <w:t>-2</w:t>
      </w:r>
      <w:r w:rsidRPr="00AF2DD2">
        <w:rPr>
          <w:lang w:eastAsia="ko-KR"/>
        </w:rPr>
        <w:t>:</w:t>
      </w:r>
      <w:r w:rsidRPr="00AF2DD2">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36777" w:rsidRPr="00AF2DD2" w14:paraId="1D309B02" w14:textId="77777777" w:rsidTr="00A67F7E">
        <w:trPr>
          <w:jc w:val="center"/>
        </w:trPr>
        <w:tc>
          <w:tcPr>
            <w:tcW w:w="2251" w:type="dxa"/>
            <w:shd w:val="clear" w:color="auto" w:fill="auto"/>
          </w:tcPr>
          <w:p w14:paraId="4AC4F7EF" w14:textId="77777777" w:rsidR="00936777" w:rsidRPr="00AF2DD2" w:rsidRDefault="00936777" w:rsidP="00A67F7E">
            <w:pPr>
              <w:pStyle w:val="TAH"/>
            </w:pPr>
            <w:r w:rsidRPr="00AF2DD2">
              <w:t>Frequency Range of the pair of carriers</w:t>
            </w:r>
          </w:p>
        </w:tc>
        <w:tc>
          <w:tcPr>
            <w:tcW w:w="3003" w:type="dxa"/>
            <w:shd w:val="clear" w:color="auto" w:fill="auto"/>
          </w:tcPr>
          <w:p w14:paraId="0168667E" w14:textId="77777777" w:rsidR="00936777" w:rsidRPr="00AF2DD2" w:rsidRDefault="00936777" w:rsidP="00A67F7E">
            <w:pPr>
              <w:pStyle w:val="TAH"/>
            </w:pPr>
            <w:r w:rsidRPr="00AF2DD2">
              <w:t xml:space="preserve">Maximum receive timing difference (µs) </w:t>
            </w:r>
          </w:p>
        </w:tc>
      </w:tr>
      <w:tr w:rsidR="00936777" w:rsidRPr="00AF2DD2" w14:paraId="0C5931CF" w14:textId="77777777" w:rsidTr="00A67F7E">
        <w:trPr>
          <w:jc w:val="center"/>
        </w:trPr>
        <w:tc>
          <w:tcPr>
            <w:tcW w:w="2251" w:type="dxa"/>
            <w:shd w:val="clear" w:color="auto" w:fill="auto"/>
          </w:tcPr>
          <w:p w14:paraId="6CB76E25" w14:textId="77777777" w:rsidR="00936777" w:rsidRPr="00AF2DD2" w:rsidRDefault="00936777" w:rsidP="00A67F7E">
            <w:pPr>
              <w:pStyle w:val="TAC"/>
            </w:pPr>
            <w:r w:rsidRPr="00AF2DD2">
              <w:t>FR1</w:t>
            </w:r>
          </w:p>
        </w:tc>
        <w:tc>
          <w:tcPr>
            <w:tcW w:w="3003" w:type="dxa"/>
            <w:shd w:val="clear" w:color="auto" w:fill="auto"/>
          </w:tcPr>
          <w:p w14:paraId="540985A7" w14:textId="77777777" w:rsidR="00936777" w:rsidRPr="00AF2DD2" w:rsidRDefault="00936777" w:rsidP="00A67F7E">
            <w:pPr>
              <w:pStyle w:val="TAC"/>
            </w:pPr>
            <w:r w:rsidRPr="00AF2DD2">
              <w:t>33</w:t>
            </w:r>
          </w:p>
        </w:tc>
      </w:tr>
      <w:tr w:rsidR="00936777" w:rsidRPr="00AF2DD2" w14:paraId="35F003F4" w14:textId="77777777" w:rsidTr="00A67F7E">
        <w:trPr>
          <w:jc w:val="center"/>
        </w:trPr>
        <w:tc>
          <w:tcPr>
            <w:tcW w:w="2251" w:type="dxa"/>
            <w:shd w:val="clear" w:color="auto" w:fill="auto"/>
          </w:tcPr>
          <w:p w14:paraId="54D89961" w14:textId="77777777" w:rsidR="00936777" w:rsidRPr="0004100D" w:rsidRDefault="00936777" w:rsidP="00A67F7E">
            <w:pPr>
              <w:pStyle w:val="TAC"/>
            </w:pPr>
            <w:r w:rsidRPr="0004100D">
              <w:t>FR2-1</w:t>
            </w:r>
          </w:p>
        </w:tc>
        <w:tc>
          <w:tcPr>
            <w:tcW w:w="3003" w:type="dxa"/>
            <w:shd w:val="clear" w:color="auto" w:fill="auto"/>
          </w:tcPr>
          <w:p w14:paraId="14810D83" w14:textId="77777777" w:rsidR="00936777" w:rsidRPr="0004100D" w:rsidRDefault="00936777" w:rsidP="00A67F7E">
            <w:pPr>
              <w:pStyle w:val="TAC"/>
            </w:pPr>
            <w:r w:rsidRPr="0004100D">
              <w:t>8</w:t>
            </w:r>
            <w:r w:rsidRPr="0004100D">
              <w:rPr>
                <w:vertAlign w:val="superscript"/>
              </w:rPr>
              <w:t xml:space="preserve"> note1</w:t>
            </w:r>
          </w:p>
        </w:tc>
      </w:tr>
      <w:tr w:rsidR="00936777" w:rsidRPr="00AF2DD2" w14:paraId="159F7E90" w14:textId="77777777" w:rsidTr="00A67F7E">
        <w:trPr>
          <w:jc w:val="center"/>
        </w:trPr>
        <w:tc>
          <w:tcPr>
            <w:tcW w:w="2251" w:type="dxa"/>
            <w:shd w:val="clear" w:color="auto" w:fill="auto"/>
          </w:tcPr>
          <w:p w14:paraId="53D4654E" w14:textId="77777777" w:rsidR="00936777" w:rsidRPr="0004100D" w:rsidRDefault="00936777" w:rsidP="00A67F7E">
            <w:pPr>
              <w:pStyle w:val="TAC"/>
            </w:pPr>
            <w:r w:rsidRPr="0004100D">
              <w:t>Between FR1 and FR2-1</w:t>
            </w:r>
          </w:p>
        </w:tc>
        <w:tc>
          <w:tcPr>
            <w:tcW w:w="3003" w:type="dxa"/>
            <w:shd w:val="clear" w:color="auto" w:fill="auto"/>
          </w:tcPr>
          <w:p w14:paraId="163F4DFC" w14:textId="77777777" w:rsidR="00936777" w:rsidRPr="0004100D" w:rsidRDefault="00936777" w:rsidP="00A67F7E">
            <w:pPr>
              <w:pStyle w:val="TAC"/>
            </w:pPr>
            <w:r w:rsidRPr="0004100D">
              <w:rPr>
                <w:lang w:eastAsia="zh-CN"/>
              </w:rPr>
              <w:t xml:space="preserve">25 </w:t>
            </w:r>
          </w:p>
        </w:tc>
      </w:tr>
      <w:tr w:rsidR="00936777" w:rsidRPr="00AF2DD2" w14:paraId="6E95E30D" w14:textId="77777777" w:rsidTr="00A67F7E">
        <w:trPr>
          <w:jc w:val="center"/>
        </w:trPr>
        <w:tc>
          <w:tcPr>
            <w:tcW w:w="2251" w:type="dxa"/>
            <w:shd w:val="clear" w:color="auto" w:fill="auto"/>
          </w:tcPr>
          <w:p w14:paraId="22C70EC4" w14:textId="77777777" w:rsidR="00936777" w:rsidRPr="0004100D" w:rsidRDefault="00936777" w:rsidP="00A67F7E">
            <w:pPr>
              <w:pStyle w:val="TAC"/>
            </w:pPr>
            <w:r w:rsidRPr="0004100D">
              <w:t>Between FR1 and FR2-2</w:t>
            </w:r>
          </w:p>
        </w:tc>
        <w:tc>
          <w:tcPr>
            <w:tcW w:w="3003" w:type="dxa"/>
            <w:shd w:val="clear" w:color="auto" w:fill="auto"/>
          </w:tcPr>
          <w:p w14:paraId="498E2E60" w14:textId="77777777" w:rsidR="00936777" w:rsidRPr="0004100D" w:rsidRDefault="00936777" w:rsidP="00A67F7E">
            <w:pPr>
              <w:pStyle w:val="TAC"/>
              <w:rPr>
                <w:lang w:eastAsia="zh-CN"/>
              </w:rPr>
            </w:pPr>
            <w:r>
              <w:rPr>
                <w:lang w:eastAsia="zh-CN"/>
              </w:rPr>
              <w:t>25</w:t>
            </w:r>
            <w:r w:rsidRPr="0004100D">
              <w:rPr>
                <w:lang w:eastAsia="zh-CN"/>
              </w:rPr>
              <w:t xml:space="preserve"> </w:t>
            </w:r>
          </w:p>
        </w:tc>
      </w:tr>
      <w:tr w:rsidR="00936777" w:rsidRPr="009C5807" w14:paraId="7FCDC67B" w14:textId="77777777" w:rsidTr="00A67F7E">
        <w:trPr>
          <w:jc w:val="center"/>
        </w:trPr>
        <w:tc>
          <w:tcPr>
            <w:tcW w:w="5254" w:type="dxa"/>
            <w:gridSpan w:val="2"/>
            <w:shd w:val="clear" w:color="auto" w:fill="auto"/>
          </w:tcPr>
          <w:p w14:paraId="0734632F" w14:textId="77777777" w:rsidR="00936777" w:rsidRPr="0004100D" w:rsidRDefault="00936777" w:rsidP="00A67F7E">
            <w:pPr>
              <w:pStyle w:val="TAN"/>
              <w:rPr>
                <w:lang w:eastAsia="zh-CN"/>
              </w:rPr>
            </w:pPr>
            <w:r w:rsidRPr="0004100D">
              <w:rPr>
                <w:lang w:eastAsia="zh-CN"/>
              </w:rPr>
              <w:t>Note1:</w:t>
            </w:r>
            <w:r w:rsidRPr="0004100D">
              <w:tab/>
            </w:r>
            <w:r w:rsidRPr="0004100D">
              <w:rPr>
                <w:rFonts w:eastAsia="Yu Mincho"/>
                <w:lang w:eastAsia="ja-JP"/>
              </w:rPr>
              <w:t xml:space="preserve">This requirement </w:t>
            </w:r>
            <w:r w:rsidRPr="0004100D">
              <w:t>applies to the UE capable of independent beam management for FR2-1 inter-band CA</w:t>
            </w:r>
            <w:r w:rsidRPr="0004100D">
              <w:rPr>
                <w:lang w:eastAsia="zh-CN"/>
              </w:rPr>
              <w:t>.</w:t>
            </w:r>
          </w:p>
        </w:tc>
      </w:tr>
    </w:tbl>
    <w:p w14:paraId="456A08A9" w14:textId="77777777" w:rsidR="00936777" w:rsidRDefault="00936777" w:rsidP="00936777">
      <w:pPr>
        <w:jc w:val="both"/>
        <w:rPr>
          <w:b/>
          <w:bCs/>
        </w:rPr>
      </w:pPr>
    </w:p>
    <w:p w14:paraId="2D8248D0" w14:textId="631C07F4" w:rsidR="00936777" w:rsidRDefault="00936777" w:rsidP="00936777">
      <w:pPr>
        <w:jc w:val="both"/>
        <w:rPr>
          <w:b/>
          <w:bCs/>
        </w:rPr>
      </w:pPr>
      <w:r w:rsidRPr="00FE53F9">
        <w:rPr>
          <w:rFonts w:hint="eastAsia"/>
          <w:b/>
          <w:bCs/>
        </w:rPr>
        <w:lastRenderedPageBreak/>
        <w:t>P</w:t>
      </w:r>
      <w:r w:rsidRPr="00FE53F9">
        <w:rPr>
          <w:b/>
          <w:bCs/>
        </w:rPr>
        <w:t xml:space="preserve">roposal </w:t>
      </w:r>
      <w:r>
        <w:rPr>
          <w:b/>
          <w:bCs/>
        </w:rPr>
        <w:t>8</w:t>
      </w:r>
      <w:r w:rsidRPr="00FE53F9">
        <w:rPr>
          <w:b/>
          <w:bCs/>
        </w:rPr>
        <w:t xml:space="preserve">: The existing </w:t>
      </w:r>
      <w:r>
        <w:rPr>
          <w:b/>
          <w:bCs/>
        </w:rPr>
        <w:t xml:space="preserve">MRTD </w:t>
      </w:r>
      <w:r w:rsidRPr="00FE53F9">
        <w:rPr>
          <w:b/>
          <w:bCs/>
        </w:rPr>
        <w:t xml:space="preserve">requirements for inter-band synchronous </w:t>
      </w:r>
      <w:r>
        <w:rPr>
          <w:b/>
          <w:bCs/>
        </w:rPr>
        <w:t>DC</w:t>
      </w:r>
      <w:r w:rsidRPr="00FE53F9">
        <w:rPr>
          <w:b/>
          <w:bCs/>
        </w:rPr>
        <w:t xml:space="preserve"> for FR1 and FR2-1 can be reused for inter-band synchronous </w:t>
      </w:r>
      <w:r>
        <w:rPr>
          <w:b/>
          <w:bCs/>
        </w:rPr>
        <w:t>DC</w:t>
      </w:r>
      <w:r w:rsidRPr="00FE53F9">
        <w:rPr>
          <w:b/>
          <w:bCs/>
        </w:rPr>
        <w:t xml:space="preserve"> for FR1 and FR2-2.</w:t>
      </w:r>
    </w:p>
    <w:p w14:paraId="7A3010ED" w14:textId="77777777" w:rsidR="00936777" w:rsidRPr="00EF09BC" w:rsidRDefault="00936777" w:rsidP="00936777">
      <w:pPr>
        <w:pStyle w:val="TH"/>
        <w:jc w:val="left"/>
        <w:rPr>
          <w:rFonts w:eastAsia="Malgun Gothic"/>
          <w:lang w:eastAsia="ko-KR"/>
        </w:rPr>
      </w:pPr>
      <w:r w:rsidRPr="00EF09BC">
        <w:t>Table 7.6.</w:t>
      </w:r>
      <w:r w:rsidRPr="00EF09BC">
        <w:rPr>
          <w:rFonts w:eastAsia="Malgun Gothic"/>
          <w:lang w:eastAsia="ko-KR"/>
        </w:rPr>
        <w:t>6</w:t>
      </w:r>
      <w:r w:rsidRPr="00EF09BC">
        <w:t xml:space="preserve">-1: Maximum receive timing difference requirement for inter-band synchronous </w:t>
      </w:r>
      <w:r w:rsidRPr="00EF09BC">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36777" w:rsidRPr="00EF09BC" w14:paraId="373A494E" w14:textId="77777777" w:rsidTr="00A67F7E">
        <w:trPr>
          <w:jc w:val="center"/>
        </w:trPr>
        <w:tc>
          <w:tcPr>
            <w:tcW w:w="2251" w:type="dxa"/>
            <w:gridSpan w:val="2"/>
            <w:shd w:val="clear" w:color="auto" w:fill="auto"/>
          </w:tcPr>
          <w:p w14:paraId="21064B3C" w14:textId="77777777" w:rsidR="00936777" w:rsidRPr="00EF09BC" w:rsidRDefault="00936777" w:rsidP="00A67F7E">
            <w:pPr>
              <w:pStyle w:val="TAH"/>
              <w:rPr>
                <w:lang w:eastAsia="zh-CN"/>
              </w:rPr>
            </w:pPr>
            <w:r w:rsidRPr="00EF09BC">
              <w:rPr>
                <w:lang w:eastAsia="zh-CN"/>
              </w:rPr>
              <w:t>Frequency Range</w:t>
            </w:r>
          </w:p>
        </w:tc>
        <w:tc>
          <w:tcPr>
            <w:tcW w:w="3003" w:type="dxa"/>
            <w:tcBorders>
              <w:bottom w:val="nil"/>
            </w:tcBorders>
            <w:shd w:val="clear" w:color="auto" w:fill="auto"/>
          </w:tcPr>
          <w:p w14:paraId="09810F72" w14:textId="77777777" w:rsidR="00936777" w:rsidRPr="00EF09BC" w:rsidRDefault="00936777" w:rsidP="00A67F7E">
            <w:pPr>
              <w:pStyle w:val="TAH"/>
            </w:pPr>
            <w:r w:rsidRPr="00EF09BC">
              <w:t xml:space="preserve">Maximum receive timing difference (µs) </w:t>
            </w:r>
          </w:p>
        </w:tc>
      </w:tr>
      <w:tr w:rsidR="00936777" w:rsidRPr="00EF09BC" w14:paraId="15EE86F7" w14:textId="77777777" w:rsidTr="00A67F7E">
        <w:trPr>
          <w:jc w:val="center"/>
        </w:trPr>
        <w:tc>
          <w:tcPr>
            <w:tcW w:w="1125" w:type="dxa"/>
            <w:shd w:val="clear" w:color="auto" w:fill="auto"/>
          </w:tcPr>
          <w:p w14:paraId="521AF45A" w14:textId="77777777" w:rsidR="00936777" w:rsidRPr="00EF09BC" w:rsidRDefault="00936777" w:rsidP="00A67F7E">
            <w:pPr>
              <w:pStyle w:val="TAC"/>
              <w:rPr>
                <w:lang w:eastAsia="zh-CN"/>
              </w:rPr>
            </w:pPr>
            <w:r w:rsidRPr="00EF09BC">
              <w:rPr>
                <w:lang w:eastAsia="zh-CN"/>
              </w:rPr>
              <w:t>Cell in MCG</w:t>
            </w:r>
          </w:p>
        </w:tc>
        <w:tc>
          <w:tcPr>
            <w:tcW w:w="1126" w:type="dxa"/>
            <w:shd w:val="clear" w:color="auto" w:fill="auto"/>
          </w:tcPr>
          <w:p w14:paraId="6F1CF151" w14:textId="77777777" w:rsidR="00936777" w:rsidRPr="00EF09BC" w:rsidRDefault="00936777" w:rsidP="00A67F7E">
            <w:pPr>
              <w:pStyle w:val="TAC"/>
              <w:rPr>
                <w:lang w:eastAsia="zh-CN"/>
              </w:rPr>
            </w:pPr>
            <w:r w:rsidRPr="00EF09BC">
              <w:rPr>
                <w:lang w:eastAsia="zh-CN"/>
              </w:rPr>
              <w:t>Cell in SCG</w:t>
            </w:r>
          </w:p>
        </w:tc>
        <w:tc>
          <w:tcPr>
            <w:tcW w:w="3003" w:type="dxa"/>
            <w:tcBorders>
              <w:top w:val="nil"/>
            </w:tcBorders>
            <w:shd w:val="clear" w:color="auto" w:fill="auto"/>
          </w:tcPr>
          <w:p w14:paraId="44629B59" w14:textId="77777777" w:rsidR="00936777" w:rsidRPr="00EF09BC" w:rsidRDefault="00936777" w:rsidP="00A67F7E">
            <w:pPr>
              <w:pStyle w:val="TAC"/>
              <w:rPr>
                <w:lang w:eastAsia="zh-CN"/>
              </w:rPr>
            </w:pPr>
          </w:p>
        </w:tc>
      </w:tr>
      <w:tr w:rsidR="00936777" w:rsidRPr="00EF09BC" w14:paraId="4A0F33DE" w14:textId="77777777" w:rsidTr="00A67F7E">
        <w:trPr>
          <w:jc w:val="center"/>
        </w:trPr>
        <w:tc>
          <w:tcPr>
            <w:tcW w:w="1125" w:type="dxa"/>
            <w:shd w:val="clear" w:color="auto" w:fill="auto"/>
          </w:tcPr>
          <w:p w14:paraId="7ABC7F34" w14:textId="77777777" w:rsidR="00936777" w:rsidRPr="0004100D" w:rsidRDefault="00936777" w:rsidP="00A67F7E">
            <w:pPr>
              <w:pStyle w:val="TAC"/>
              <w:rPr>
                <w:lang w:eastAsia="zh-CN"/>
              </w:rPr>
            </w:pPr>
            <w:r w:rsidRPr="0004100D">
              <w:rPr>
                <w:lang w:eastAsia="zh-CN"/>
              </w:rPr>
              <w:t>FR1</w:t>
            </w:r>
          </w:p>
        </w:tc>
        <w:tc>
          <w:tcPr>
            <w:tcW w:w="1126" w:type="dxa"/>
            <w:shd w:val="clear" w:color="auto" w:fill="auto"/>
          </w:tcPr>
          <w:p w14:paraId="2C68E70D" w14:textId="77777777" w:rsidR="00936777" w:rsidRPr="0004100D" w:rsidRDefault="00936777" w:rsidP="00A67F7E">
            <w:pPr>
              <w:pStyle w:val="TAC"/>
              <w:rPr>
                <w:lang w:eastAsia="zh-CN"/>
              </w:rPr>
            </w:pPr>
            <w:r w:rsidRPr="0004100D">
              <w:rPr>
                <w:lang w:eastAsia="zh-CN"/>
              </w:rPr>
              <w:t>FR1</w:t>
            </w:r>
          </w:p>
        </w:tc>
        <w:tc>
          <w:tcPr>
            <w:tcW w:w="3003" w:type="dxa"/>
            <w:shd w:val="clear" w:color="auto" w:fill="auto"/>
          </w:tcPr>
          <w:p w14:paraId="4F74AC9F" w14:textId="77777777" w:rsidR="00936777" w:rsidRPr="0004100D" w:rsidRDefault="00936777" w:rsidP="00A67F7E">
            <w:pPr>
              <w:pStyle w:val="TAC"/>
              <w:rPr>
                <w:lang w:eastAsia="zh-CN"/>
              </w:rPr>
            </w:pPr>
            <w:r w:rsidRPr="0004100D">
              <w:rPr>
                <w:lang w:eastAsia="zh-CN"/>
              </w:rPr>
              <w:t>33</w:t>
            </w:r>
          </w:p>
        </w:tc>
      </w:tr>
      <w:tr w:rsidR="00936777" w:rsidRPr="00EF09BC" w14:paraId="2CC57CFA" w14:textId="77777777" w:rsidTr="00A67F7E">
        <w:trPr>
          <w:jc w:val="center"/>
        </w:trPr>
        <w:tc>
          <w:tcPr>
            <w:tcW w:w="1125" w:type="dxa"/>
            <w:shd w:val="clear" w:color="auto" w:fill="auto"/>
          </w:tcPr>
          <w:p w14:paraId="444598E6" w14:textId="77777777" w:rsidR="00936777" w:rsidRPr="0004100D" w:rsidRDefault="00936777" w:rsidP="00A67F7E">
            <w:pPr>
              <w:pStyle w:val="TAC"/>
              <w:rPr>
                <w:lang w:eastAsia="zh-CN"/>
              </w:rPr>
            </w:pPr>
            <w:r w:rsidRPr="0004100D">
              <w:rPr>
                <w:lang w:eastAsia="zh-CN"/>
              </w:rPr>
              <w:t>FR2-1</w:t>
            </w:r>
          </w:p>
        </w:tc>
        <w:tc>
          <w:tcPr>
            <w:tcW w:w="1126" w:type="dxa"/>
            <w:shd w:val="clear" w:color="auto" w:fill="auto"/>
          </w:tcPr>
          <w:p w14:paraId="3D0793CF" w14:textId="77777777" w:rsidR="00936777" w:rsidRPr="0004100D" w:rsidRDefault="00936777" w:rsidP="00A67F7E">
            <w:pPr>
              <w:pStyle w:val="TAC"/>
              <w:rPr>
                <w:lang w:eastAsia="zh-CN"/>
              </w:rPr>
            </w:pPr>
            <w:r w:rsidRPr="0004100D">
              <w:rPr>
                <w:lang w:eastAsia="zh-CN"/>
              </w:rPr>
              <w:t>FR2-1</w:t>
            </w:r>
          </w:p>
        </w:tc>
        <w:tc>
          <w:tcPr>
            <w:tcW w:w="3003" w:type="dxa"/>
            <w:shd w:val="clear" w:color="auto" w:fill="auto"/>
          </w:tcPr>
          <w:p w14:paraId="66BE4763" w14:textId="77777777" w:rsidR="00936777" w:rsidRPr="0004100D" w:rsidRDefault="00936777" w:rsidP="00A67F7E">
            <w:pPr>
              <w:pStyle w:val="TAC"/>
              <w:rPr>
                <w:lang w:eastAsia="zh-CN"/>
              </w:rPr>
            </w:pPr>
            <w:r w:rsidRPr="0004100D">
              <w:rPr>
                <w:lang w:eastAsia="zh-CN"/>
              </w:rPr>
              <w:t>8</w:t>
            </w:r>
          </w:p>
        </w:tc>
      </w:tr>
      <w:tr w:rsidR="00936777" w:rsidRPr="009C5807" w14:paraId="72EED8A7" w14:textId="77777777" w:rsidTr="00A67F7E">
        <w:trPr>
          <w:jc w:val="center"/>
        </w:trPr>
        <w:tc>
          <w:tcPr>
            <w:tcW w:w="1125" w:type="dxa"/>
            <w:shd w:val="clear" w:color="auto" w:fill="auto"/>
          </w:tcPr>
          <w:p w14:paraId="2F585EC2" w14:textId="77777777" w:rsidR="00936777" w:rsidRPr="0004100D" w:rsidRDefault="00936777" w:rsidP="00A67F7E">
            <w:pPr>
              <w:pStyle w:val="TAC"/>
              <w:rPr>
                <w:lang w:eastAsia="zh-CN"/>
              </w:rPr>
            </w:pPr>
            <w:r w:rsidRPr="0004100D">
              <w:rPr>
                <w:lang w:eastAsia="zh-CN"/>
              </w:rPr>
              <w:t>FR1</w:t>
            </w:r>
          </w:p>
        </w:tc>
        <w:tc>
          <w:tcPr>
            <w:tcW w:w="1126" w:type="dxa"/>
            <w:shd w:val="clear" w:color="auto" w:fill="auto"/>
          </w:tcPr>
          <w:p w14:paraId="6C380D71" w14:textId="77777777" w:rsidR="00936777" w:rsidRPr="0004100D" w:rsidRDefault="00936777" w:rsidP="00A67F7E">
            <w:pPr>
              <w:pStyle w:val="TAC"/>
              <w:rPr>
                <w:lang w:eastAsia="zh-CN"/>
              </w:rPr>
            </w:pPr>
            <w:r w:rsidRPr="0004100D">
              <w:rPr>
                <w:lang w:eastAsia="zh-CN"/>
              </w:rPr>
              <w:t>FR2-1</w:t>
            </w:r>
          </w:p>
        </w:tc>
        <w:tc>
          <w:tcPr>
            <w:tcW w:w="3003" w:type="dxa"/>
            <w:shd w:val="clear" w:color="auto" w:fill="auto"/>
          </w:tcPr>
          <w:p w14:paraId="3D68A781" w14:textId="77777777" w:rsidR="00936777" w:rsidRPr="0004100D" w:rsidRDefault="00936777" w:rsidP="00A67F7E">
            <w:pPr>
              <w:pStyle w:val="TAC"/>
              <w:rPr>
                <w:lang w:eastAsia="zh-CN"/>
              </w:rPr>
            </w:pPr>
            <w:r w:rsidRPr="0004100D">
              <w:rPr>
                <w:lang w:eastAsia="zh-CN"/>
              </w:rPr>
              <w:t>33</w:t>
            </w:r>
          </w:p>
        </w:tc>
      </w:tr>
      <w:tr w:rsidR="00936777" w:rsidRPr="009C5807" w14:paraId="229FAF7D" w14:textId="77777777" w:rsidTr="00A67F7E">
        <w:trPr>
          <w:jc w:val="center"/>
        </w:trPr>
        <w:tc>
          <w:tcPr>
            <w:tcW w:w="1125" w:type="dxa"/>
            <w:shd w:val="clear" w:color="auto" w:fill="auto"/>
          </w:tcPr>
          <w:p w14:paraId="4FFA61DF" w14:textId="77777777" w:rsidR="00936777" w:rsidRPr="0004100D" w:rsidRDefault="00936777" w:rsidP="00A67F7E">
            <w:pPr>
              <w:pStyle w:val="TAC"/>
              <w:rPr>
                <w:lang w:eastAsia="zh-CN"/>
              </w:rPr>
            </w:pPr>
            <w:r w:rsidRPr="0004100D">
              <w:rPr>
                <w:lang w:eastAsia="zh-CN"/>
              </w:rPr>
              <w:t>FR1</w:t>
            </w:r>
          </w:p>
        </w:tc>
        <w:tc>
          <w:tcPr>
            <w:tcW w:w="1126" w:type="dxa"/>
            <w:shd w:val="clear" w:color="auto" w:fill="auto"/>
          </w:tcPr>
          <w:p w14:paraId="538994BB" w14:textId="77777777" w:rsidR="00936777" w:rsidRPr="0004100D" w:rsidRDefault="00936777" w:rsidP="00A67F7E">
            <w:pPr>
              <w:pStyle w:val="TAC"/>
              <w:rPr>
                <w:lang w:eastAsia="zh-CN"/>
              </w:rPr>
            </w:pPr>
            <w:r w:rsidRPr="0004100D">
              <w:rPr>
                <w:lang w:eastAsia="zh-CN"/>
              </w:rPr>
              <w:t>FR2-2</w:t>
            </w:r>
          </w:p>
        </w:tc>
        <w:tc>
          <w:tcPr>
            <w:tcW w:w="3003" w:type="dxa"/>
            <w:shd w:val="clear" w:color="auto" w:fill="auto"/>
          </w:tcPr>
          <w:p w14:paraId="601BB947" w14:textId="77777777" w:rsidR="00936777" w:rsidRPr="00345CB0" w:rsidRDefault="00936777" w:rsidP="00A67F7E">
            <w:pPr>
              <w:pStyle w:val="TAC"/>
              <w:rPr>
                <w:rFonts w:eastAsiaTheme="minorEastAsia" w:hint="eastAsia"/>
                <w:lang w:eastAsia="zh-CN"/>
              </w:rPr>
            </w:pPr>
            <w:r>
              <w:rPr>
                <w:rFonts w:eastAsiaTheme="minorEastAsia" w:hint="eastAsia"/>
                <w:lang w:eastAsia="zh-CN"/>
              </w:rPr>
              <w:t>3</w:t>
            </w:r>
            <w:r>
              <w:rPr>
                <w:rFonts w:eastAsiaTheme="minorEastAsia"/>
                <w:lang w:eastAsia="zh-CN"/>
              </w:rPr>
              <w:t>3</w:t>
            </w:r>
          </w:p>
        </w:tc>
      </w:tr>
    </w:tbl>
    <w:p w14:paraId="79040841" w14:textId="5F5344C1" w:rsidR="00936777" w:rsidRDefault="00936777" w:rsidP="003B2551">
      <w:pPr>
        <w:jc w:val="both"/>
        <w:rPr>
          <w:b/>
          <w:bCs/>
        </w:rPr>
      </w:pPr>
    </w:p>
    <w:p w14:paraId="3F073F93" w14:textId="77777777" w:rsidR="00936777" w:rsidRDefault="00936777" w:rsidP="00936777">
      <w:pPr>
        <w:jc w:val="both"/>
        <w:rPr>
          <w:b/>
          <w:bCs/>
        </w:rPr>
      </w:pPr>
      <w:r w:rsidRPr="00FE53F9">
        <w:rPr>
          <w:rFonts w:hint="eastAsia"/>
          <w:b/>
          <w:bCs/>
        </w:rPr>
        <w:t>P</w:t>
      </w:r>
      <w:r w:rsidRPr="00FE53F9">
        <w:rPr>
          <w:b/>
          <w:bCs/>
        </w:rPr>
        <w:t xml:space="preserve">roposal </w:t>
      </w:r>
      <w:r>
        <w:rPr>
          <w:b/>
          <w:bCs/>
        </w:rPr>
        <w:t>9</w:t>
      </w:r>
      <w:r w:rsidRPr="00FE53F9">
        <w:rPr>
          <w:b/>
          <w:bCs/>
        </w:rPr>
        <w:t xml:space="preserve">: The existing </w:t>
      </w:r>
      <w:r>
        <w:rPr>
          <w:b/>
          <w:bCs/>
        </w:rPr>
        <w:t xml:space="preserve">MTTD </w:t>
      </w:r>
      <w:r w:rsidRPr="00FE53F9">
        <w:rPr>
          <w:b/>
          <w:bCs/>
        </w:rPr>
        <w:t xml:space="preserve">requirements for inter-band </w:t>
      </w:r>
      <w:r>
        <w:rPr>
          <w:b/>
          <w:bCs/>
        </w:rPr>
        <w:t>CA</w:t>
      </w:r>
      <w:r w:rsidRPr="00FE53F9">
        <w:rPr>
          <w:b/>
          <w:bCs/>
        </w:rPr>
        <w:t xml:space="preserve"> for FR1 and FR2-1 can be reused for inter-band</w:t>
      </w:r>
      <w:r>
        <w:rPr>
          <w:b/>
          <w:bCs/>
        </w:rPr>
        <w:t xml:space="preserve"> CA</w:t>
      </w:r>
      <w:r w:rsidRPr="00FE53F9">
        <w:rPr>
          <w:b/>
          <w:bCs/>
        </w:rPr>
        <w:t xml:space="preserve"> for FR1 and FR2-2.</w:t>
      </w:r>
    </w:p>
    <w:p w14:paraId="141EB855" w14:textId="77777777" w:rsidR="00936777" w:rsidRPr="004D2502" w:rsidRDefault="00936777" w:rsidP="00936777">
      <w:pPr>
        <w:pStyle w:val="TH"/>
        <w:rPr>
          <w:rFonts w:eastAsia="Malgun Gothic"/>
          <w:lang w:eastAsia="ko-KR"/>
        </w:rPr>
      </w:pPr>
      <w:r w:rsidRPr="004D2502">
        <w:t>Table 7.</w:t>
      </w:r>
      <w:r w:rsidRPr="004D2502">
        <w:rPr>
          <w:lang w:val="en-US"/>
        </w:rPr>
        <w:t>5</w:t>
      </w:r>
      <w:r w:rsidRPr="004D2502">
        <w:t>.</w:t>
      </w:r>
      <w:r w:rsidRPr="004D2502">
        <w:rPr>
          <w:rFonts w:eastAsia="Malgun Gothic"/>
        </w:rPr>
        <w:t>4</w:t>
      </w:r>
      <w:r w:rsidRPr="004D2502">
        <w:t>-</w:t>
      </w:r>
      <w:r w:rsidRPr="004D2502">
        <w:rPr>
          <w:lang w:val="en-US"/>
        </w:rPr>
        <w:t>1</w:t>
      </w:r>
      <w:r w:rsidRPr="004D2502">
        <w:rPr>
          <w:lang w:eastAsia="ko-KR"/>
        </w:rPr>
        <w:t>:</w:t>
      </w:r>
      <w:r w:rsidRPr="004D2502">
        <w:t xml:space="preserve"> Maximum </w:t>
      </w:r>
      <w:r w:rsidRPr="004D2502">
        <w:rPr>
          <w:lang w:val="en-US"/>
        </w:rPr>
        <w:t>uplink transmission</w:t>
      </w:r>
      <w:r w:rsidRPr="004D2502">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36777" w:rsidRPr="004D2502" w14:paraId="5ECBB0B8" w14:textId="77777777" w:rsidTr="00A67F7E">
        <w:trPr>
          <w:jc w:val="center"/>
        </w:trPr>
        <w:tc>
          <w:tcPr>
            <w:tcW w:w="2251" w:type="dxa"/>
            <w:shd w:val="clear" w:color="auto" w:fill="auto"/>
          </w:tcPr>
          <w:p w14:paraId="799244C1" w14:textId="77777777" w:rsidR="00936777" w:rsidRPr="004D2502" w:rsidRDefault="00936777" w:rsidP="00A67F7E">
            <w:pPr>
              <w:pStyle w:val="TAH"/>
            </w:pPr>
            <w:r w:rsidRPr="004D2502">
              <w:t>Frequency Range of the pair of TAGs</w:t>
            </w:r>
          </w:p>
        </w:tc>
        <w:tc>
          <w:tcPr>
            <w:tcW w:w="3003" w:type="dxa"/>
            <w:shd w:val="clear" w:color="auto" w:fill="auto"/>
          </w:tcPr>
          <w:p w14:paraId="7B64A2EF" w14:textId="77777777" w:rsidR="00936777" w:rsidRPr="004D2502" w:rsidRDefault="00936777" w:rsidP="00A67F7E">
            <w:pPr>
              <w:pStyle w:val="TAH"/>
            </w:pPr>
            <w:r w:rsidRPr="004D2502">
              <w:t xml:space="preserve">Maximum </w:t>
            </w:r>
            <w:r w:rsidRPr="004D2502">
              <w:rPr>
                <w:lang w:eastAsia="ko-KR"/>
              </w:rPr>
              <w:t xml:space="preserve">uplink </w:t>
            </w:r>
            <w:r w:rsidRPr="004D2502">
              <w:t xml:space="preserve">transmission timing difference (µs) </w:t>
            </w:r>
          </w:p>
        </w:tc>
      </w:tr>
      <w:tr w:rsidR="00936777" w:rsidRPr="004D2502" w14:paraId="0178440B" w14:textId="77777777" w:rsidTr="00A67F7E">
        <w:trPr>
          <w:jc w:val="center"/>
        </w:trPr>
        <w:tc>
          <w:tcPr>
            <w:tcW w:w="2251" w:type="dxa"/>
            <w:shd w:val="clear" w:color="auto" w:fill="auto"/>
          </w:tcPr>
          <w:p w14:paraId="47477376" w14:textId="77777777" w:rsidR="00936777" w:rsidRPr="0004100D" w:rsidRDefault="00936777" w:rsidP="00A67F7E">
            <w:pPr>
              <w:pStyle w:val="TAC"/>
            </w:pPr>
            <w:r w:rsidRPr="0004100D">
              <w:t>FR1</w:t>
            </w:r>
          </w:p>
        </w:tc>
        <w:tc>
          <w:tcPr>
            <w:tcW w:w="3003" w:type="dxa"/>
            <w:shd w:val="clear" w:color="auto" w:fill="auto"/>
          </w:tcPr>
          <w:p w14:paraId="1B254FEF" w14:textId="77777777" w:rsidR="00936777" w:rsidRPr="0004100D" w:rsidRDefault="00936777" w:rsidP="00A67F7E">
            <w:pPr>
              <w:pStyle w:val="TAC"/>
            </w:pPr>
            <w:r w:rsidRPr="0004100D">
              <w:rPr>
                <w:lang w:eastAsia="zh-CN"/>
              </w:rPr>
              <w:t>34.6</w:t>
            </w:r>
          </w:p>
        </w:tc>
      </w:tr>
      <w:tr w:rsidR="00936777" w:rsidRPr="004D2502" w14:paraId="29DEC631" w14:textId="77777777" w:rsidTr="00A67F7E">
        <w:trPr>
          <w:jc w:val="center"/>
        </w:trPr>
        <w:tc>
          <w:tcPr>
            <w:tcW w:w="2251" w:type="dxa"/>
            <w:shd w:val="clear" w:color="auto" w:fill="auto"/>
          </w:tcPr>
          <w:p w14:paraId="7DD700A8" w14:textId="77777777" w:rsidR="00936777" w:rsidRPr="0004100D" w:rsidRDefault="00936777" w:rsidP="00A67F7E">
            <w:pPr>
              <w:pStyle w:val="TAC"/>
            </w:pPr>
            <w:r w:rsidRPr="0004100D">
              <w:t>FR2-1</w:t>
            </w:r>
          </w:p>
        </w:tc>
        <w:tc>
          <w:tcPr>
            <w:tcW w:w="3003" w:type="dxa"/>
            <w:shd w:val="clear" w:color="auto" w:fill="auto"/>
          </w:tcPr>
          <w:p w14:paraId="3C4122BF" w14:textId="77777777" w:rsidR="00936777" w:rsidRPr="0004100D" w:rsidRDefault="00936777" w:rsidP="00A67F7E">
            <w:pPr>
              <w:pStyle w:val="TAC"/>
            </w:pPr>
            <w:r w:rsidRPr="0004100D">
              <w:rPr>
                <w:lang w:eastAsia="zh-CN"/>
              </w:rPr>
              <w:t>8.5</w:t>
            </w:r>
            <w:r w:rsidRPr="0004100D">
              <w:rPr>
                <w:vertAlign w:val="superscript"/>
                <w:lang w:eastAsia="zh-CN"/>
              </w:rPr>
              <w:t xml:space="preserve"> Note1</w:t>
            </w:r>
          </w:p>
        </w:tc>
      </w:tr>
      <w:tr w:rsidR="00936777" w:rsidRPr="004D2502" w14:paraId="4F7C2873" w14:textId="77777777" w:rsidTr="00A67F7E">
        <w:trPr>
          <w:jc w:val="center"/>
        </w:trPr>
        <w:tc>
          <w:tcPr>
            <w:tcW w:w="2251" w:type="dxa"/>
            <w:shd w:val="clear" w:color="auto" w:fill="auto"/>
          </w:tcPr>
          <w:p w14:paraId="6266003E" w14:textId="77777777" w:rsidR="00936777" w:rsidRPr="0004100D" w:rsidRDefault="00936777" w:rsidP="00A67F7E">
            <w:pPr>
              <w:pStyle w:val="TAC"/>
            </w:pPr>
            <w:r w:rsidRPr="0004100D">
              <w:t>Between FR1 and FR2-1</w:t>
            </w:r>
          </w:p>
        </w:tc>
        <w:tc>
          <w:tcPr>
            <w:tcW w:w="3003" w:type="dxa"/>
            <w:shd w:val="clear" w:color="auto" w:fill="auto"/>
          </w:tcPr>
          <w:p w14:paraId="7E243E6F" w14:textId="77777777" w:rsidR="00936777" w:rsidRPr="0004100D" w:rsidRDefault="00936777" w:rsidP="00A67F7E">
            <w:pPr>
              <w:pStyle w:val="TAC"/>
            </w:pPr>
            <w:r w:rsidRPr="0004100D">
              <w:rPr>
                <w:lang w:eastAsia="zh-CN"/>
              </w:rPr>
              <w:t xml:space="preserve">26.1 </w:t>
            </w:r>
          </w:p>
        </w:tc>
      </w:tr>
      <w:tr w:rsidR="00936777" w:rsidRPr="004D2502" w14:paraId="77C901D0" w14:textId="77777777" w:rsidTr="00A67F7E">
        <w:trPr>
          <w:jc w:val="center"/>
        </w:trPr>
        <w:tc>
          <w:tcPr>
            <w:tcW w:w="2251" w:type="dxa"/>
            <w:shd w:val="clear" w:color="auto" w:fill="auto"/>
          </w:tcPr>
          <w:p w14:paraId="6928B4FE" w14:textId="77777777" w:rsidR="00936777" w:rsidRPr="0004100D" w:rsidRDefault="00936777" w:rsidP="00A67F7E">
            <w:pPr>
              <w:pStyle w:val="TAC"/>
            </w:pPr>
            <w:r w:rsidRPr="0004100D">
              <w:t>Between FR1 and FR2-2</w:t>
            </w:r>
          </w:p>
        </w:tc>
        <w:tc>
          <w:tcPr>
            <w:tcW w:w="3003" w:type="dxa"/>
            <w:shd w:val="clear" w:color="auto" w:fill="auto"/>
          </w:tcPr>
          <w:p w14:paraId="59B45FB8" w14:textId="77777777" w:rsidR="00936777" w:rsidRPr="00A450EF" w:rsidRDefault="00936777" w:rsidP="00A67F7E">
            <w:pPr>
              <w:pStyle w:val="TAC"/>
              <w:rPr>
                <w:rFonts w:eastAsiaTheme="minorEastAsia" w:hint="eastAsia"/>
                <w:lang w:eastAsia="zh-CN"/>
              </w:rPr>
            </w:pPr>
            <w:r>
              <w:rPr>
                <w:rFonts w:eastAsiaTheme="minorEastAsia" w:hint="eastAsia"/>
                <w:lang w:eastAsia="zh-CN"/>
              </w:rPr>
              <w:t>2</w:t>
            </w:r>
            <w:r>
              <w:rPr>
                <w:rFonts w:eastAsiaTheme="minorEastAsia"/>
                <w:lang w:eastAsia="zh-CN"/>
              </w:rPr>
              <w:t>6.1</w:t>
            </w:r>
          </w:p>
        </w:tc>
      </w:tr>
      <w:tr w:rsidR="00936777" w:rsidRPr="009C5807" w14:paraId="38AE09D1" w14:textId="77777777" w:rsidTr="00A67F7E">
        <w:trPr>
          <w:jc w:val="center"/>
        </w:trPr>
        <w:tc>
          <w:tcPr>
            <w:tcW w:w="5254" w:type="dxa"/>
            <w:gridSpan w:val="2"/>
            <w:shd w:val="clear" w:color="auto" w:fill="auto"/>
          </w:tcPr>
          <w:p w14:paraId="75577EF2" w14:textId="77777777" w:rsidR="00936777" w:rsidRPr="0004100D" w:rsidRDefault="00936777" w:rsidP="00A67F7E">
            <w:pPr>
              <w:pStyle w:val="TAN"/>
              <w:rPr>
                <w:lang w:eastAsia="zh-CN"/>
              </w:rPr>
            </w:pPr>
            <w:r w:rsidRPr="0004100D">
              <w:rPr>
                <w:lang w:eastAsia="zh-CN"/>
              </w:rPr>
              <w:t>Note1:</w:t>
            </w:r>
            <w:r w:rsidRPr="0004100D">
              <w:tab/>
            </w:r>
            <w:r w:rsidRPr="0004100D">
              <w:rPr>
                <w:rFonts w:eastAsia="Yu Mincho"/>
                <w:lang w:eastAsia="ja-JP"/>
              </w:rPr>
              <w:t xml:space="preserve">This requirement </w:t>
            </w:r>
            <w:r w:rsidRPr="0004100D">
              <w:t>applies to the UE capable of independent beam management for FR2-1 inter-band CA</w:t>
            </w:r>
            <w:r w:rsidRPr="0004100D">
              <w:rPr>
                <w:lang w:eastAsia="zh-CN"/>
              </w:rPr>
              <w:t>.</w:t>
            </w:r>
          </w:p>
        </w:tc>
      </w:tr>
    </w:tbl>
    <w:p w14:paraId="18819A40" w14:textId="4C6DE566" w:rsidR="00936777" w:rsidRDefault="00936777" w:rsidP="003B2551">
      <w:pPr>
        <w:jc w:val="both"/>
        <w:rPr>
          <w:b/>
          <w:bCs/>
        </w:rPr>
      </w:pPr>
    </w:p>
    <w:p w14:paraId="2026915E" w14:textId="77777777" w:rsidR="00936777" w:rsidRDefault="00936777" w:rsidP="00936777">
      <w:pPr>
        <w:jc w:val="both"/>
        <w:rPr>
          <w:b/>
          <w:bCs/>
        </w:rPr>
      </w:pPr>
      <w:r w:rsidRPr="00FE53F9">
        <w:rPr>
          <w:rFonts w:hint="eastAsia"/>
          <w:b/>
          <w:bCs/>
        </w:rPr>
        <w:t>P</w:t>
      </w:r>
      <w:r w:rsidRPr="00FE53F9">
        <w:rPr>
          <w:b/>
          <w:bCs/>
        </w:rPr>
        <w:t>roposal</w:t>
      </w:r>
      <w:r>
        <w:rPr>
          <w:b/>
          <w:bCs/>
        </w:rPr>
        <w:t xml:space="preserve"> 10</w:t>
      </w:r>
      <w:r w:rsidRPr="00FE53F9">
        <w:rPr>
          <w:b/>
          <w:bCs/>
        </w:rPr>
        <w:t xml:space="preserve">: The existing </w:t>
      </w:r>
      <w:r>
        <w:rPr>
          <w:b/>
          <w:bCs/>
        </w:rPr>
        <w:t xml:space="preserve">MTTD </w:t>
      </w:r>
      <w:r w:rsidRPr="00FE53F9">
        <w:rPr>
          <w:b/>
          <w:bCs/>
        </w:rPr>
        <w:t xml:space="preserve">requirements for inter-band </w:t>
      </w:r>
      <w:r w:rsidRPr="00272E0C">
        <w:rPr>
          <w:b/>
          <w:bCs/>
        </w:rPr>
        <w:t>synchronous NR DC</w:t>
      </w:r>
      <w:r w:rsidRPr="00FE53F9">
        <w:rPr>
          <w:b/>
          <w:bCs/>
        </w:rPr>
        <w:t xml:space="preserve"> for FR1 and FR2-1 can be reused for inter-band</w:t>
      </w:r>
      <w:r>
        <w:rPr>
          <w:b/>
          <w:bCs/>
        </w:rPr>
        <w:t xml:space="preserve"> </w:t>
      </w:r>
      <w:r w:rsidRPr="00272E0C">
        <w:rPr>
          <w:b/>
          <w:bCs/>
        </w:rPr>
        <w:t>synchronous NR DC</w:t>
      </w:r>
      <w:r w:rsidRPr="00FE53F9">
        <w:rPr>
          <w:b/>
          <w:bCs/>
        </w:rPr>
        <w:t xml:space="preserve"> for FR1 and FR2-2.</w:t>
      </w:r>
    </w:p>
    <w:p w14:paraId="02A37F05" w14:textId="77777777" w:rsidR="00936777" w:rsidRPr="00B73F27" w:rsidRDefault="00936777" w:rsidP="00936777">
      <w:pPr>
        <w:pStyle w:val="TH"/>
      </w:pPr>
      <w:r w:rsidRPr="00B73F27">
        <w:t>Table 7.</w:t>
      </w:r>
      <w:r w:rsidRPr="00B73F27">
        <w:rPr>
          <w:rFonts w:eastAsia="Malgun Gothic"/>
          <w:lang w:eastAsia="zh-CN"/>
        </w:rPr>
        <w:t>5</w:t>
      </w:r>
      <w:r w:rsidRPr="00B73F27">
        <w:t>.</w:t>
      </w:r>
      <w:r w:rsidRPr="00B73F27">
        <w:rPr>
          <w:rFonts w:eastAsia="Malgun Gothic"/>
          <w:lang w:eastAsia="ko-KR"/>
        </w:rPr>
        <w:t>6</w:t>
      </w:r>
      <w:r w:rsidRPr="00B73F27">
        <w:t>-</w:t>
      </w:r>
      <w:r w:rsidRPr="00B73F27">
        <w:rPr>
          <w:rFonts w:eastAsia="Malgun Gothic"/>
          <w:lang w:eastAsia="zh-CN"/>
        </w:rPr>
        <w:t>1:</w:t>
      </w:r>
      <w:r w:rsidRPr="00B73F27">
        <w:t xml:space="preserve"> Maximum </w:t>
      </w:r>
      <w:r w:rsidRPr="00B73F27">
        <w:rPr>
          <w:lang w:eastAsia="ko-KR"/>
        </w:rPr>
        <w:t xml:space="preserve">uplink </w:t>
      </w:r>
      <w:r w:rsidRPr="00B73F27">
        <w:rPr>
          <w:rFonts w:eastAsia="Malgun Gothic"/>
          <w:lang w:eastAsia="zh-CN"/>
        </w:rPr>
        <w:t>transmission</w:t>
      </w:r>
      <w:r w:rsidRPr="00B73F27">
        <w:t xml:space="preserve"> timing difference requirement for inter-band synchronous </w:t>
      </w:r>
      <w:r w:rsidRPr="00B73F27">
        <w:rPr>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36777" w:rsidRPr="00B73F27" w14:paraId="4F4EBA70" w14:textId="77777777" w:rsidTr="00A67F7E">
        <w:trPr>
          <w:jc w:val="center"/>
        </w:trPr>
        <w:tc>
          <w:tcPr>
            <w:tcW w:w="2251" w:type="dxa"/>
            <w:gridSpan w:val="2"/>
            <w:shd w:val="clear" w:color="auto" w:fill="auto"/>
          </w:tcPr>
          <w:p w14:paraId="554C9B50" w14:textId="77777777" w:rsidR="00936777" w:rsidRPr="00B73F27" w:rsidRDefault="00936777" w:rsidP="00A67F7E">
            <w:pPr>
              <w:pStyle w:val="TAH"/>
              <w:rPr>
                <w:lang w:eastAsia="zh-CN"/>
              </w:rPr>
            </w:pPr>
            <w:r w:rsidRPr="00B73F27">
              <w:rPr>
                <w:lang w:eastAsia="zh-CN"/>
              </w:rPr>
              <w:t>Frequency Range</w:t>
            </w:r>
          </w:p>
        </w:tc>
        <w:tc>
          <w:tcPr>
            <w:tcW w:w="3003" w:type="dxa"/>
            <w:tcBorders>
              <w:bottom w:val="nil"/>
            </w:tcBorders>
            <w:shd w:val="clear" w:color="auto" w:fill="auto"/>
          </w:tcPr>
          <w:p w14:paraId="76EF2441" w14:textId="77777777" w:rsidR="00936777" w:rsidRPr="00B73F27" w:rsidRDefault="00936777" w:rsidP="00A67F7E">
            <w:pPr>
              <w:pStyle w:val="TAH"/>
            </w:pPr>
            <w:r w:rsidRPr="00B73F27">
              <w:t xml:space="preserve">Maximum uplink </w:t>
            </w:r>
            <w:r w:rsidRPr="00B73F27">
              <w:rPr>
                <w:lang w:eastAsia="zh-CN"/>
              </w:rPr>
              <w:t>transmission</w:t>
            </w:r>
            <w:r w:rsidRPr="00B73F27">
              <w:t xml:space="preserve"> timing difference (µs)</w:t>
            </w:r>
          </w:p>
        </w:tc>
      </w:tr>
      <w:tr w:rsidR="00936777" w:rsidRPr="00B73F27" w14:paraId="3FFE8667" w14:textId="77777777" w:rsidTr="00A67F7E">
        <w:trPr>
          <w:jc w:val="center"/>
        </w:trPr>
        <w:tc>
          <w:tcPr>
            <w:tcW w:w="1125" w:type="dxa"/>
            <w:shd w:val="clear" w:color="auto" w:fill="auto"/>
          </w:tcPr>
          <w:p w14:paraId="1A533906" w14:textId="77777777" w:rsidR="00936777" w:rsidRPr="00B73F27" w:rsidRDefault="00936777" w:rsidP="00A67F7E">
            <w:pPr>
              <w:pStyle w:val="TAH"/>
              <w:rPr>
                <w:lang w:eastAsia="zh-CN"/>
              </w:rPr>
            </w:pPr>
            <w:r w:rsidRPr="00B73F27">
              <w:rPr>
                <w:lang w:eastAsia="zh-CN"/>
              </w:rPr>
              <w:t>Cell in MCG</w:t>
            </w:r>
          </w:p>
        </w:tc>
        <w:tc>
          <w:tcPr>
            <w:tcW w:w="1126" w:type="dxa"/>
            <w:shd w:val="clear" w:color="auto" w:fill="auto"/>
          </w:tcPr>
          <w:p w14:paraId="05BF68F6" w14:textId="77777777" w:rsidR="00936777" w:rsidRPr="00B73F27" w:rsidRDefault="00936777" w:rsidP="00A67F7E">
            <w:pPr>
              <w:pStyle w:val="TAH"/>
              <w:rPr>
                <w:lang w:eastAsia="zh-CN"/>
              </w:rPr>
            </w:pPr>
            <w:r w:rsidRPr="00B73F27">
              <w:rPr>
                <w:lang w:eastAsia="zh-CN"/>
              </w:rPr>
              <w:t>Cell in SCG</w:t>
            </w:r>
          </w:p>
        </w:tc>
        <w:tc>
          <w:tcPr>
            <w:tcW w:w="3003" w:type="dxa"/>
            <w:tcBorders>
              <w:top w:val="nil"/>
            </w:tcBorders>
            <w:shd w:val="clear" w:color="auto" w:fill="auto"/>
          </w:tcPr>
          <w:p w14:paraId="1B2A4750" w14:textId="77777777" w:rsidR="00936777" w:rsidRPr="00B73F27" w:rsidRDefault="00936777" w:rsidP="00A67F7E">
            <w:pPr>
              <w:pStyle w:val="TAH"/>
              <w:rPr>
                <w:lang w:eastAsia="zh-CN"/>
              </w:rPr>
            </w:pPr>
          </w:p>
        </w:tc>
      </w:tr>
      <w:tr w:rsidR="00936777" w:rsidRPr="00B73F27" w14:paraId="2A25ACDE" w14:textId="77777777" w:rsidTr="00A67F7E">
        <w:trPr>
          <w:jc w:val="center"/>
        </w:trPr>
        <w:tc>
          <w:tcPr>
            <w:tcW w:w="1125" w:type="dxa"/>
            <w:shd w:val="clear" w:color="auto" w:fill="auto"/>
          </w:tcPr>
          <w:p w14:paraId="2276FC0E" w14:textId="77777777" w:rsidR="00936777" w:rsidRPr="0004100D" w:rsidRDefault="00936777" w:rsidP="00A67F7E">
            <w:pPr>
              <w:pStyle w:val="TAC"/>
              <w:rPr>
                <w:lang w:eastAsia="zh-CN"/>
              </w:rPr>
            </w:pPr>
            <w:r w:rsidRPr="0004100D">
              <w:rPr>
                <w:lang w:eastAsia="zh-CN"/>
              </w:rPr>
              <w:t>FR1</w:t>
            </w:r>
          </w:p>
        </w:tc>
        <w:tc>
          <w:tcPr>
            <w:tcW w:w="1126" w:type="dxa"/>
            <w:shd w:val="clear" w:color="auto" w:fill="auto"/>
          </w:tcPr>
          <w:p w14:paraId="49B0685F" w14:textId="77777777" w:rsidR="00936777" w:rsidRPr="0004100D" w:rsidRDefault="00936777" w:rsidP="00A67F7E">
            <w:pPr>
              <w:pStyle w:val="TAC"/>
              <w:rPr>
                <w:lang w:eastAsia="zh-CN"/>
              </w:rPr>
            </w:pPr>
            <w:r w:rsidRPr="0004100D">
              <w:rPr>
                <w:lang w:eastAsia="zh-CN"/>
              </w:rPr>
              <w:t>FR1</w:t>
            </w:r>
          </w:p>
        </w:tc>
        <w:tc>
          <w:tcPr>
            <w:tcW w:w="3003" w:type="dxa"/>
            <w:shd w:val="clear" w:color="auto" w:fill="auto"/>
          </w:tcPr>
          <w:p w14:paraId="0FA0E2B3" w14:textId="77777777" w:rsidR="00936777" w:rsidRPr="0004100D" w:rsidRDefault="00936777" w:rsidP="00A67F7E">
            <w:pPr>
              <w:pStyle w:val="TAC"/>
              <w:rPr>
                <w:lang w:eastAsia="zh-CN"/>
              </w:rPr>
            </w:pPr>
            <w:r w:rsidRPr="0004100D">
              <w:rPr>
                <w:lang w:eastAsia="zh-CN"/>
              </w:rPr>
              <w:t>34.6</w:t>
            </w:r>
          </w:p>
        </w:tc>
      </w:tr>
      <w:tr w:rsidR="00936777" w:rsidRPr="00B73F27" w14:paraId="5AEB25E6" w14:textId="77777777" w:rsidTr="00A67F7E">
        <w:trPr>
          <w:trHeight w:val="70"/>
          <w:jc w:val="center"/>
        </w:trPr>
        <w:tc>
          <w:tcPr>
            <w:tcW w:w="1125" w:type="dxa"/>
            <w:shd w:val="clear" w:color="auto" w:fill="auto"/>
          </w:tcPr>
          <w:p w14:paraId="02659133" w14:textId="77777777" w:rsidR="00936777" w:rsidRPr="0004100D" w:rsidRDefault="00936777" w:rsidP="00A67F7E">
            <w:pPr>
              <w:pStyle w:val="TAC"/>
              <w:rPr>
                <w:lang w:eastAsia="zh-CN"/>
              </w:rPr>
            </w:pPr>
            <w:r w:rsidRPr="0004100D">
              <w:rPr>
                <w:lang w:eastAsia="zh-CN"/>
              </w:rPr>
              <w:t>FR2-1</w:t>
            </w:r>
          </w:p>
        </w:tc>
        <w:tc>
          <w:tcPr>
            <w:tcW w:w="1126" w:type="dxa"/>
            <w:shd w:val="clear" w:color="auto" w:fill="auto"/>
          </w:tcPr>
          <w:p w14:paraId="0D800F1F" w14:textId="77777777" w:rsidR="00936777" w:rsidRPr="0004100D" w:rsidRDefault="00936777" w:rsidP="00A67F7E">
            <w:pPr>
              <w:pStyle w:val="TAC"/>
              <w:rPr>
                <w:lang w:eastAsia="zh-CN"/>
              </w:rPr>
            </w:pPr>
            <w:r w:rsidRPr="0004100D">
              <w:rPr>
                <w:lang w:eastAsia="zh-CN"/>
              </w:rPr>
              <w:t>FR2-1</w:t>
            </w:r>
          </w:p>
        </w:tc>
        <w:tc>
          <w:tcPr>
            <w:tcW w:w="3003" w:type="dxa"/>
            <w:shd w:val="clear" w:color="auto" w:fill="auto"/>
          </w:tcPr>
          <w:p w14:paraId="04D0D795" w14:textId="77777777" w:rsidR="00936777" w:rsidRPr="0004100D" w:rsidRDefault="00936777" w:rsidP="00A67F7E">
            <w:pPr>
              <w:pStyle w:val="TAC"/>
              <w:rPr>
                <w:lang w:eastAsia="zh-CN"/>
              </w:rPr>
            </w:pPr>
            <w:r w:rsidRPr="0004100D">
              <w:rPr>
                <w:lang w:eastAsia="zh-CN"/>
              </w:rPr>
              <w:t>8.5</w:t>
            </w:r>
          </w:p>
        </w:tc>
      </w:tr>
      <w:tr w:rsidR="00936777" w:rsidRPr="009C5807" w14:paraId="41BCF07A" w14:textId="77777777" w:rsidTr="00A67F7E">
        <w:trPr>
          <w:jc w:val="center"/>
        </w:trPr>
        <w:tc>
          <w:tcPr>
            <w:tcW w:w="1125" w:type="dxa"/>
            <w:shd w:val="clear" w:color="auto" w:fill="auto"/>
          </w:tcPr>
          <w:p w14:paraId="0A19E04B" w14:textId="77777777" w:rsidR="00936777" w:rsidRPr="0004100D" w:rsidRDefault="00936777" w:rsidP="00A67F7E">
            <w:pPr>
              <w:pStyle w:val="TAC"/>
              <w:rPr>
                <w:lang w:eastAsia="zh-CN"/>
              </w:rPr>
            </w:pPr>
            <w:r w:rsidRPr="0004100D">
              <w:rPr>
                <w:lang w:eastAsia="zh-CN"/>
              </w:rPr>
              <w:t>FR1</w:t>
            </w:r>
          </w:p>
        </w:tc>
        <w:tc>
          <w:tcPr>
            <w:tcW w:w="1126" w:type="dxa"/>
            <w:shd w:val="clear" w:color="auto" w:fill="auto"/>
          </w:tcPr>
          <w:p w14:paraId="1DBE5AC4" w14:textId="77777777" w:rsidR="00936777" w:rsidRPr="0004100D" w:rsidRDefault="00936777" w:rsidP="00A67F7E">
            <w:pPr>
              <w:pStyle w:val="TAC"/>
              <w:rPr>
                <w:lang w:eastAsia="zh-CN"/>
              </w:rPr>
            </w:pPr>
            <w:r w:rsidRPr="0004100D">
              <w:rPr>
                <w:lang w:eastAsia="zh-CN"/>
              </w:rPr>
              <w:t>FR2-1</w:t>
            </w:r>
          </w:p>
        </w:tc>
        <w:tc>
          <w:tcPr>
            <w:tcW w:w="3003" w:type="dxa"/>
            <w:shd w:val="clear" w:color="auto" w:fill="auto"/>
          </w:tcPr>
          <w:p w14:paraId="2AACC98D" w14:textId="77777777" w:rsidR="00936777" w:rsidRPr="0004100D" w:rsidRDefault="00936777" w:rsidP="00A67F7E">
            <w:pPr>
              <w:pStyle w:val="TAC"/>
              <w:rPr>
                <w:rFonts w:eastAsiaTheme="minorEastAsia"/>
                <w:lang w:eastAsia="zh-CN"/>
              </w:rPr>
            </w:pPr>
            <w:r w:rsidRPr="0004100D">
              <w:rPr>
                <w:rFonts w:eastAsiaTheme="minorEastAsia"/>
                <w:lang w:eastAsia="zh-CN"/>
              </w:rPr>
              <w:t>34.1</w:t>
            </w:r>
          </w:p>
        </w:tc>
      </w:tr>
      <w:tr w:rsidR="00936777" w:rsidRPr="009C5807" w14:paraId="7DF8CF01" w14:textId="77777777" w:rsidTr="00A67F7E">
        <w:trPr>
          <w:jc w:val="center"/>
        </w:trPr>
        <w:tc>
          <w:tcPr>
            <w:tcW w:w="1125" w:type="dxa"/>
            <w:shd w:val="clear" w:color="auto" w:fill="auto"/>
          </w:tcPr>
          <w:p w14:paraId="08625263" w14:textId="77777777" w:rsidR="00936777" w:rsidRPr="0004100D" w:rsidRDefault="00936777" w:rsidP="00A67F7E">
            <w:pPr>
              <w:pStyle w:val="TAC"/>
              <w:rPr>
                <w:lang w:eastAsia="zh-CN"/>
              </w:rPr>
            </w:pPr>
            <w:r w:rsidRPr="0004100D">
              <w:rPr>
                <w:lang w:eastAsia="zh-CN"/>
              </w:rPr>
              <w:t>FR1</w:t>
            </w:r>
          </w:p>
        </w:tc>
        <w:tc>
          <w:tcPr>
            <w:tcW w:w="1126" w:type="dxa"/>
            <w:shd w:val="clear" w:color="auto" w:fill="auto"/>
          </w:tcPr>
          <w:p w14:paraId="3EFF602E" w14:textId="77777777" w:rsidR="00936777" w:rsidRPr="0004100D" w:rsidRDefault="00936777" w:rsidP="00A67F7E">
            <w:pPr>
              <w:pStyle w:val="TAC"/>
              <w:rPr>
                <w:lang w:eastAsia="zh-CN"/>
              </w:rPr>
            </w:pPr>
            <w:r w:rsidRPr="0004100D">
              <w:rPr>
                <w:lang w:eastAsia="zh-CN"/>
              </w:rPr>
              <w:t>FR2-2</w:t>
            </w:r>
          </w:p>
        </w:tc>
        <w:tc>
          <w:tcPr>
            <w:tcW w:w="3003" w:type="dxa"/>
            <w:shd w:val="clear" w:color="auto" w:fill="auto"/>
          </w:tcPr>
          <w:p w14:paraId="661991BC" w14:textId="77777777" w:rsidR="00936777" w:rsidRPr="0004100D" w:rsidRDefault="00936777" w:rsidP="00A67F7E">
            <w:pPr>
              <w:pStyle w:val="TAC"/>
              <w:rPr>
                <w:rFonts w:eastAsiaTheme="minorEastAsia"/>
                <w:lang w:eastAsia="zh-CN"/>
              </w:rPr>
            </w:pPr>
            <w:r>
              <w:rPr>
                <w:rFonts w:eastAsiaTheme="minorEastAsia" w:hint="eastAsia"/>
                <w:lang w:eastAsia="zh-CN"/>
              </w:rPr>
              <w:t>3</w:t>
            </w:r>
            <w:r>
              <w:rPr>
                <w:rFonts w:eastAsiaTheme="minorEastAsia"/>
                <w:lang w:eastAsia="zh-CN"/>
              </w:rPr>
              <w:t>4.1</w:t>
            </w:r>
          </w:p>
        </w:tc>
      </w:tr>
    </w:tbl>
    <w:p w14:paraId="2F064F8D" w14:textId="77777777" w:rsidR="00936777" w:rsidRPr="00936777" w:rsidRDefault="00936777" w:rsidP="003B2551">
      <w:pPr>
        <w:jc w:val="both"/>
        <w:rPr>
          <w:rFonts w:hint="eastAsia"/>
          <w:b/>
          <w:bCs/>
        </w:rPr>
      </w:pPr>
    </w:p>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12AC585F" w14:textId="39058A39" w:rsidR="0097551B" w:rsidRDefault="0097551B" w:rsidP="0097551B">
      <w:r>
        <w:rPr>
          <w:rFonts w:hint="eastAsia"/>
        </w:rPr>
        <w:t>[</w:t>
      </w:r>
      <w:r>
        <w:t xml:space="preserve">1] R4-2202657 </w:t>
      </w:r>
      <w:r w:rsidRPr="006F71B1">
        <w:t>WF on NR extension to 71 GHz RRM requirements (Part 1)</w:t>
      </w:r>
    </w:p>
    <w:p w14:paraId="249481C1" w14:textId="780286F1" w:rsidR="00AF370A" w:rsidRDefault="00AF370A" w:rsidP="0097551B">
      <w:r>
        <w:rPr>
          <w:rFonts w:hint="eastAsia"/>
        </w:rPr>
        <w:t>[</w:t>
      </w:r>
      <w:r>
        <w:t>2] R4-2200661 Further discussion on timing for 52.6-71GHz, vivo</w:t>
      </w:r>
    </w:p>
    <w:p w14:paraId="0A737C41" w14:textId="245A072F" w:rsidR="00180AD8" w:rsidRDefault="00180AD8" w:rsidP="00F62E9E">
      <w:r>
        <w:t>[</w:t>
      </w:r>
      <w:r w:rsidR="00AF370A">
        <w:t>3</w:t>
      </w:r>
      <w:r>
        <w:t>]</w:t>
      </w:r>
      <w:r w:rsidR="001E42E3">
        <w:t xml:space="preserve"> R4-2200654 </w:t>
      </w:r>
      <w:r w:rsidR="001E42E3" w:rsidRPr="001E42E3">
        <w:t>Further discussion on RRM impacts for extending NR operation to 71GHz</w:t>
      </w:r>
      <w:r w:rsidR="001E42E3">
        <w:t>, vivo</w:t>
      </w:r>
    </w:p>
    <w:p w14:paraId="5D1F9EFC" w14:textId="4D3E9AF6" w:rsidR="00AF370A" w:rsidRDefault="007468C6" w:rsidP="00F62E9E">
      <w:r>
        <w:rPr>
          <w:rFonts w:hint="eastAsia"/>
        </w:rPr>
        <w:t>[</w:t>
      </w:r>
      <w:r>
        <w:t xml:space="preserve">4] </w:t>
      </w:r>
      <w:r>
        <w:t>R4</w:t>
      </w:r>
      <w:r>
        <w:rPr>
          <w:rFonts w:hint="eastAsia"/>
        </w:rPr>
        <w:t>-</w:t>
      </w:r>
      <w:r>
        <w:t xml:space="preserve">1801300 </w:t>
      </w:r>
      <w:r w:rsidRPr="00180AD8">
        <w:t>WF on MTTD and MRTD requirement for synchronous EN-DC and NR CA</w:t>
      </w:r>
    </w:p>
    <w:p w14:paraId="7C056D0D" w14:textId="53E1B9CD" w:rsidR="00174A69" w:rsidRPr="00A35C2F" w:rsidRDefault="00174A69" w:rsidP="00174A69"/>
    <w:p w14:paraId="77358F12" w14:textId="77777777" w:rsidR="00174A69" w:rsidRPr="002074E5" w:rsidRDefault="00174A69" w:rsidP="00174A69">
      <w:pPr>
        <w:rPr>
          <w:lang w:val="it-IT"/>
        </w:rPr>
      </w:pPr>
    </w:p>
    <w:p w14:paraId="240FCF87" w14:textId="77777777" w:rsidR="000D0729" w:rsidRPr="00174A69" w:rsidRDefault="000D0729">
      <w:pPr>
        <w:rPr>
          <w:lang w:val="it-IT"/>
        </w:rPr>
      </w:pPr>
    </w:p>
    <w:sectPr w:rsidR="000D0729" w:rsidRPr="00174A69" w:rsidSect="00AD2E43">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00628" w14:textId="77777777" w:rsidR="00687096" w:rsidRDefault="00687096" w:rsidP="00174A69">
      <w:pPr>
        <w:spacing w:after="0"/>
      </w:pPr>
      <w:r>
        <w:separator/>
      </w:r>
    </w:p>
  </w:endnote>
  <w:endnote w:type="continuationSeparator" w:id="0">
    <w:p w14:paraId="3B326DF5" w14:textId="77777777" w:rsidR="00687096" w:rsidRDefault="00687096"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41914" w14:textId="77777777" w:rsidR="00687096" w:rsidRDefault="00687096" w:rsidP="00174A69">
      <w:pPr>
        <w:spacing w:after="0"/>
      </w:pPr>
      <w:r>
        <w:separator/>
      </w:r>
    </w:p>
  </w:footnote>
  <w:footnote w:type="continuationSeparator" w:id="0">
    <w:p w14:paraId="28D494F7" w14:textId="77777777" w:rsidR="00687096" w:rsidRDefault="00687096"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5217"/>
        </w:tabs>
        <w:ind w:left="5047"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38739A"/>
    <w:multiLevelType w:val="hybridMultilevel"/>
    <w:tmpl w:val="6292EC4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2"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5"/>
  </w:num>
  <w:num w:numId="3">
    <w:abstractNumId w:val="13"/>
  </w:num>
  <w:num w:numId="4">
    <w:abstractNumId w:val="1"/>
  </w:num>
  <w:num w:numId="5">
    <w:abstractNumId w:val="8"/>
  </w:num>
  <w:num w:numId="6">
    <w:abstractNumId w:val="4"/>
  </w:num>
  <w:num w:numId="7">
    <w:abstractNumId w:val="12"/>
  </w:num>
  <w:num w:numId="8">
    <w:abstractNumId w:val="5"/>
  </w:num>
  <w:num w:numId="9">
    <w:abstractNumId w:val="0"/>
  </w:num>
  <w:num w:numId="10">
    <w:abstractNumId w:val="2"/>
  </w:num>
  <w:num w:numId="11">
    <w:abstractNumId w:val="3"/>
  </w:num>
  <w:num w:numId="12">
    <w:abstractNumId w:val="11"/>
  </w:num>
  <w:num w:numId="13">
    <w:abstractNumId w:val="7"/>
  </w:num>
  <w:num w:numId="14">
    <w:abstractNumId w:val="9"/>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119"/>
    <w:rsid w:val="00007FCD"/>
    <w:rsid w:val="00043629"/>
    <w:rsid w:val="00051BA9"/>
    <w:rsid w:val="00060205"/>
    <w:rsid w:val="00060BAC"/>
    <w:rsid w:val="000737F0"/>
    <w:rsid w:val="00074163"/>
    <w:rsid w:val="000809A4"/>
    <w:rsid w:val="00085D04"/>
    <w:rsid w:val="000869EB"/>
    <w:rsid w:val="00095A5B"/>
    <w:rsid w:val="000A5A37"/>
    <w:rsid w:val="000B37F1"/>
    <w:rsid w:val="000C3228"/>
    <w:rsid w:val="000C35E3"/>
    <w:rsid w:val="000C3AE9"/>
    <w:rsid w:val="000D0729"/>
    <w:rsid w:val="000D5768"/>
    <w:rsid w:val="00103F00"/>
    <w:rsid w:val="00110797"/>
    <w:rsid w:val="00133046"/>
    <w:rsid w:val="00134424"/>
    <w:rsid w:val="001421FC"/>
    <w:rsid w:val="001439E0"/>
    <w:rsid w:val="0015562F"/>
    <w:rsid w:val="0016223D"/>
    <w:rsid w:val="00166EF7"/>
    <w:rsid w:val="00174A69"/>
    <w:rsid w:val="00174D56"/>
    <w:rsid w:val="00180AD8"/>
    <w:rsid w:val="0018318A"/>
    <w:rsid w:val="00191B5A"/>
    <w:rsid w:val="00192B13"/>
    <w:rsid w:val="00192FB4"/>
    <w:rsid w:val="00195AE7"/>
    <w:rsid w:val="001A54FE"/>
    <w:rsid w:val="001A7996"/>
    <w:rsid w:val="001B1866"/>
    <w:rsid w:val="001B5A06"/>
    <w:rsid w:val="001C64D6"/>
    <w:rsid w:val="001D4338"/>
    <w:rsid w:val="001E42E3"/>
    <w:rsid w:val="0020016C"/>
    <w:rsid w:val="00207D59"/>
    <w:rsid w:val="00215621"/>
    <w:rsid w:val="00222629"/>
    <w:rsid w:val="002278D5"/>
    <w:rsid w:val="002400E9"/>
    <w:rsid w:val="002414E1"/>
    <w:rsid w:val="002446FF"/>
    <w:rsid w:val="0024524E"/>
    <w:rsid w:val="00252CE3"/>
    <w:rsid w:val="00260F14"/>
    <w:rsid w:val="00271D7C"/>
    <w:rsid w:val="00272E0C"/>
    <w:rsid w:val="002876CE"/>
    <w:rsid w:val="00290A26"/>
    <w:rsid w:val="00292EDC"/>
    <w:rsid w:val="00296631"/>
    <w:rsid w:val="002A18DF"/>
    <w:rsid w:val="002A34AC"/>
    <w:rsid w:val="002A6ACF"/>
    <w:rsid w:val="002B41B9"/>
    <w:rsid w:val="002B549C"/>
    <w:rsid w:val="002C548D"/>
    <w:rsid w:val="002D0173"/>
    <w:rsid w:val="002E452D"/>
    <w:rsid w:val="002F0BD2"/>
    <w:rsid w:val="0030146D"/>
    <w:rsid w:val="00303271"/>
    <w:rsid w:val="00303C46"/>
    <w:rsid w:val="00312306"/>
    <w:rsid w:val="00312514"/>
    <w:rsid w:val="00315D5F"/>
    <w:rsid w:val="003202A5"/>
    <w:rsid w:val="003308C3"/>
    <w:rsid w:val="00345CB0"/>
    <w:rsid w:val="003513E7"/>
    <w:rsid w:val="00352E54"/>
    <w:rsid w:val="00356FB9"/>
    <w:rsid w:val="00387B17"/>
    <w:rsid w:val="00387C60"/>
    <w:rsid w:val="003A1159"/>
    <w:rsid w:val="003A6983"/>
    <w:rsid w:val="003B21B0"/>
    <w:rsid w:val="003B2551"/>
    <w:rsid w:val="003B348D"/>
    <w:rsid w:val="003B41FA"/>
    <w:rsid w:val="003B615C"/>
    <w:rsid w:val="003C0000"/>
    <w:rsid w:val="003C0EBC"/>
    <w:rsid w:val="003C3303"/>
    <w:rsid w:val="003C337C"/>
    <w:rsid w:val="003C7396"/>
    <w:rsid w:val="00400CD6"/>
    <w:rsid w:val="0040474E"/>
    <w:rsid w:val="00407B2B"/>
    <w:rsid w:val="00416F9B"/>
    <w:rsid w:val="004222A3"/>
    <w:rsid w:val="004261D3"/>
    <w:rsid w:val="00426714"/>
    <w:rsid w:val="00431478"/>
    <w:rsid w:val="00442215"/>
    <w:rsid w:val="00443B10"/>
    <w:rsid w:val="0044700C"/>
    <w:rsid w:val="0045095D"/>
    <w:rsid w:val="00451D9E"/>
    <w:rsid w:val="00457F5C"/>
    <w:rsid w:val="00475AEF"/>
    <w:rsid w:val="00477A0F"/>
    <w:rsid w:val="00491F12"/>
    <w:rsid w:val="00493836"/>
    <w:rsid w:val="004A6B5A"/>
    <w:rsid w:val="004B4B8B"/>
    <w:rsid w:val="004B6A75"/>
    <w:rsid w:val="004B6B1B"/>
    <w:rsid w:val="004C25A9"/>
    <w:rsid w:val="004C7187"/>
    <w:rsid w:val="004D4761"/>
    <w:rsid w:val="004D536F"/>
    <w:rsid w:val="004D65B7"/>
    <w:rsid w:val="004E6F5F"/>
    <w:rsid w:val="00502642"/>
    <w:rsid w:val="0050434C"/>
    <w:rsid w:val="005063C1"/>
    <w:rsid w:val="0050665C"/>
    <w:rsid w:val="00533F83"/>
    <w:rsid w:val="00567E90"/>
    <w:rsid w:val="005710D7"/>
    <w:rsid w:val="005C315F"/>
    <w:rsid w:val="005C38BD"/>
    <w:rsid w:val="005D3683"/>
    <w:rsid w:val="005D5331"/>
    <w:rsid w:val="005E348D"/>
    <w:rsid w:val="005E3BD2"/>
    <w:rsid w:val="005E4AFE"/>
    <w:rsid w:val="0060365B"/>
    <w:rsid w:val="00606445"/>
    <w:rsid w:val="00625402"/>
    <w:rsid w:val="006316EA"/>
    <w:rsid w:val="00641237"/>
    <w:rsid w:val="00643CEF"/>
    <w:rsid w:val="0064571E"/>
    <w:rsid w:val="00664568"/>
    <w:rsid w:val="00672DA2"/>
    <w:rsid w:val="00682394"/>
    <w:rsid w:val="00684EAC"/>
    <w:rsid w:val="00687096"/>
    <w:rsid w:val="006B0523"/>
    <w:rsid w:val="006B1F82"/>
    <w:rsid w:val="006C4CF3"/>
    <w:rsid w:val="007107F9"/>
    <w:rsid w:val="007111E0"/>
    <w:rsid w:val="007135DD"/>
    <w:rsid w:val="007203B0"/>
    <w:rsid w:val="00722F77"/>
    <w:rsid w:val="00730BFC"/>
    <w:rsid w:val="00732A53"/>
    <w:rsid w:val="00744BC1"/>
    <w:rsid w:val="007468C6"/>
    <w:rsid w:val="00754B72"/>
    <w:rsid w:val="00755CF2"/>
    <w:rsid w:val="00756C96"/>
    <w:rsid w:val="00760173"/>
    <w:rsid w:val="00766669"/>
    <w:rsid w:val="0077734A"/>
    <w:rsid w:val="007925D5"/>
    <w:rsid w:val="00795BDE"/>
    <w:rsid w:val="007A4532"/>
    <w:rsid w:val="007B0BBE"/>
    <w:rsid w:val="007B21D0"/>
    <w:rsid w:val="007B4A95"/>
    <w:rsid w:val="007B7444"/>
    <w:rsid w:val="007B7452"/>
    <w:rsid w:val="007B79FC"/>
    <w:rsid w:val="007D45CE"/>
    <w:rsid w:val="007F7AEC"/>
    <w:rsid w:val="00803438"/>
    <w:rsid w:val="00807CB7"/>
    <w:rsid w:val="00810663"/>
    <w:rsid w:val="00814C7E"/>
    <w:rsid w:val="008239E0"/>
    <w:rsid w:val="0085123B"/>
    <w:rsid w:val="008567A0"/>
    <w:rsid w:val="008650BE"/>
    <w:rsid w:val="00867EDC"/>
    <w:rsid w:val="00873AD3"/>
    <w:rsid w:val="0087626A"/>
    <w:rsid w:val="0087700D"/>
    <w:rsid w:val="0088046E"/>
    <w:rsid w:val="00880962"/>
    <w:rsid w:val="008940D0"/>
    <w:rsid w:val="008940E9"/>
    <w:rsid w:val="008A06FB"/>
    <w:rsid w:val="008A0FF8"/>
    <w:rsid w:val="008A1E6F"/>
    <w:rsid w:val="008A3D5F"/>
    <w:rsid w:val="008B5C68"/>
    <w:rsid w:val="008B7FBD"/>
    <w:rsid w:val="008C070F"/>
    <w:rsid w:val="008C2373"/>
    <w:rsid w:val="008C6D4E"/>
    <w:rsid w:val="008D2A40"/>
    <w:rsid w:val="008E0D7F"/>
    <w:rsid w:val="008F2EA8"/>
    <w:rsid w:val="008F3599"/>
    <w:rsid w:val="008F5CFF"/>
    <w:rsid w:val="008F62E0"/>
    <w:rsid w:val="00903E3D"/>
    <w:rsid w:val="0090657E"/>
    <w:rsid w:val="00911F0B"/>
    <w:rsid w:val="00917F12"/>
    <w:rsid w:val="009224BB"/>
    <w:rsid w:val="0092368E"/>
    <w:rsid w:val="00923FED"/>
    <w:rsid w:val="00933C19"/>
    <w:rsid w:val="00936147"/>
    <w:rsid w:val="00936777"/>
    <w:rsid w:val="00937764"/>
    <w:rsid w:val="00957F08"/>
    <w:rsid w:val="00964994"/>
    <w:rsid w:val="009705D0"/>
    <w:rsid w:val="0097356D"/>
    <w:rsid w:val="0097551B"/>
    <w:rsid w:val="009845C2"/>
    <w:rsid w:val="0099493F"/>
    <w:rsid w:val="009964B3"/>
    <w:rsid w:val="009A18C0"/>
    <w:rsid w:val="009A2BAF"/>
    <w:rsid w:val="009A3874"/>
    <w:rsid w:val="009A3B2F"/>
    <w:rsid w:val="009A48DE"/>
    <w:rsid w:val="009B3774"/>
    <w:rsid w:val="009B4015"/>
    <w:rsid w:val="009B4829"/>
    <w:rsid w:val="009B7C92"/>
    <w:rsid w:val="009C3161"/>
    <w:rsid w:val="009C6771"/>
    <w:rsid w:val="009D096F"/>
    <w:rsid w:val="009D44DA"/>
    <w:rsid w:val="00A06FAE"/>
    <w:rsid w:val="00A07685"/>
    <w:rsid w:val="00A12018"/>
    <w:rsid w:val="00A146DC"/>
    <w:rsid w:val="00A25017"/>
    <w:rsid w:val="00A33009"/>
    <w:rsid w:val="00A357FA"/>
    <w:rsid w:val="00A40692"/>
    <w:rsid w:val="00A450EF"/>
    <w:rsid w:val="00A47341"/>
    <w:rsid w:val="00A52B43"/>
    <w:rsid w:val="00A6390A"/>
    <w:rsid w:val="00A940A1"/>
    <w:rsid w:val="00AA0929"/>
    <w:rsid w:val="00AB637F"/>
    <w:rsid w:val="00AC159D"/>
    <w:rsid w:val="00AC17A1"/>
    <w:rsid w:val="00AD0060"/>
    <w:rsid w:val="00AD42D0"/>
    <w:rsid w:val="00AD4C00"/>
    <w:rsid w:val="00AD5E58"/>
    <w:rsid w:val="00AD7090"/>
    <w:rsid w:val="00AE1E4F"/>
    <w:rsid w:val="00AE5460"/>
    <w:rsid w:val="00AE6B4A"/>
    <w:rsid w:val="00AE7ED2"/>
    <w:rsid w:val="00AF370A"/>
    <w:rsid w:val="00B032E9"/>
    <w:rsid w:val="00B04D26"/>
    <w:rsid w:val="00B123B2"/>
    <w:rsid w:val="00B21EB6"/>
    <w:rsid w:val="00B220E4"/>
    <w:rsid w:val="00B24B62"/>
    <w:rsid w:val="00B26242"/>
    <w:rsid w:val="00B30652"/>
    <w:rsid w:val="00B328D3"/>
    <w:rsid w:val="00B37872"/>
    <w:rsid w:val="00B416B5"/>
    <w:rsid w:val="00B6728F"/>
    <w:rsid w:val="00B8062A"/>
    <w:rsid w:val="00B84F71"/>
    <w:rsid w:val="00B95D94"/>
    <w:rsid w:val="00BB3DB9"/>
    <w:rsid w:val="00BB6235"/>
    <w:rsid w:val="00BC3933"/>
    <w:rsid w:val="00BD37B9"/>
    <w:rsid w:val="00BD3B41"/>
    <w:rsid w:val="00BD48E7"/>
    <w:rsid w:val="00BE183D"/>
    <w:rsid w:val="00BE6751"/>
    <w:rsid w:val="00BF09B6"/>
    <w:rsid w:val="00BF2C91"/>
    <w:rsid w:val="00C052AB"/>
    <w:rsid w:val="00C05E17"/>
    <w:rsid w:val="00C076EB"/>
    <w:rsid w:val="00C11A29"/>
    <w:rsid w:val="00C15510"/>
    <w:rsid w:val="00C20BF6"/>
    <w:rsid w:val="00C37D14"/>
    <w:rsid w:val="00C424F0"/>
    <w:rsid w:val="00C42CDD"/>
    <w:rsid w:val="00C64068"/>
    <w:rsid w:val="00C64328"/>
    <w:rsid w:val="00C66BA5"/>
    <w:rsid w:val="00C7188A"/>
    <w:rsid w:val="00C90532"/>
    <w:rsid w:val="00C96C75"/>
    <w:rsid w:val="00C974CA"/>
    <w:rsid w:val="00CB1023"/>
    <w:rsid w:val="00CB2DEB"/>
    <w:rsid w:val="00CD0D54"/>
    <w:rsid w:val="00CD0F55"/>
    <w:rsid w:val="00CE08FE"/>
    <w:rsid w:val="00CF3913"/>
    <w:rsid w:val="00CF62D1"/>
    <w:rsid w:val="00CF6CBB"/>
    <w:rsid w:val="00D22275"/>
    <w:rsid w:val="00D22EF4"/>
    <w:rsid w:val="00D2483E"/>
    <w:rsid w:val="00D27429"/>
    <w:rsid w:val="00D341B2"/>
    <w:rsid w:val="00D353C5"/>
    <w:rsid w:val="00D35581"/>
    <w:rsid w:val="00D40874"/>
    <w:rsid w:val="00D44228"/>
    <w:rsid w:val="00D449DC"/>
    <w:rsid w:val="00D50DD6"/>
    <w:rsid w:val="00D62527"/>
    <w:rsid w:val="00D75E05"/>
    <w:rsid w:val="00D85706"/>
    <w:rsid w:val="00D94E5A"/>
    <w:rsid w:val="00D94EA9"/>
    <w:rsid w:val="00D95D6A"/>
    <w:rsid w:val="00DA6915"/>
    <w:rsid w:val="00DA74D7"/>
    <w:rsid w:val="00DB7A6A"/>
    <w:rsid w:val="00DC07C5"/>
    <w:rsid w:val="00DC3629"/>
    <w:rsid w:val="00DD497B"/>
    <w:rsid w:val="00E03A65"/>
    <w:rsid w:val="00E07E04"/>
    <w:rsid w:val="00E1277E"/>
    <w:rsid w:val="00E171E0"/>
    <w:rsid w:val="00E211D8"/>
    <w:rsid w:val="00E327C0"/>
    <w:rsid w:val="00E345FC"/>
    <w:rsid w:val="00E4173F"/>
    <w:rsid w:val="00E46704"/>
    <w:rsid w:val="00E47169"/>
    <w:rsid w:val="00E53CAB"/>
    <w:rsid w:val="00E61E34"/>
    <w:rsid w:val="00E67018"/>
    <w:rsid w:val="00E717F3"/>
    <w:rsid w:val="00E73C7E"/>
    <w:rsid w:val="00E87C35"/>
    <w:rsid w:val="00E91BBB"/>
    <w:rsid w:val="00E92651"/>
    <w:rsid w:val="00E9373E"/>
    <w:rsid w:val="00E963EB"/>
    <w:rsid w:val="00E96534"/>
    <w:rsid w:val="00EB114A"/>
    <w:rsid w:val="00EB5333"/>
    <w:rsid w:val="00EB7F4B"/>
    <w:rsid w:val="00EC1E16"/>
    <w:rsid w:val="00ED3DEA"/>
    <w:rsid w:val="00EF5AA0"/>
    <w:rsid w:val="00F16690"/>
    <w:rsid w:val="00F171B4"/>
    <w:rsid w:val="00F2003B"/>
    <w:rsid w:val="00F40257"/>
    <w:rsid w:val="00F42326"/>
    <w:rsid w:val="00F426C7"/>
    <w:rsid w:val="00F62E9E"/>
    <w:rsid w:val="00F67E61"/>
    <w:rsid w:val="00F71EFB"/>
    <w:rsid w:val="00F764B4"/>
    <w:rsid w:val="00F879A2"/>
    <w:rsid w:val="00FA01E6"/>
    <w:rsid w:val="00FA34B1"/>
    <w:rsid w:val="00FA521A"/>
    <w:rsid w:val="00FA7687"/>
    <w:rsid w:val="00FC037F"/>
    <w:rsid w:val="00FC21A5"/>
    <w:rsid w:val="00FC3CB5"/>
    <w:rsid w:val="00FC7B87"/>
    <w:rsid w:val="00FD6E9C"/>
    <w:rsid w:val="00FE53F9"/>
    <w:rsid w:val="00FE692F"/>
    <w:rsid w:val="00FF4573"/>
    <w:rsid w:val="00FF4D7B"/>
    <w:rsid w:val="00FF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clear" w:pos="5217"/>
        <w:tab w:val="num" w:pos="680"/>
      </w:tabs>
      <w:spacing w:after="240"/>
      <w:ind w:left="51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5">
    <w:name w:val="heading 5"/>
    <w:basedOn w:val="a"/>
    <w:next w:val="a"/>
    <w:link w:val="50"/>
    <w:uiPriority w:val="9"/>
    <w:unhideWhenUsed/>
    <w:qFormat/>
    <w:rsid w:val="00BC3933"/>
    <w:pPr>
      <w:keepNext/>
      <w:keepLines/>
      <w:spacing w:before="280" w:after="290" w:line="376" w:lineRule="auto"/>
      <w:outlineLvl w:val="4"/>
    </w:pPr>
    <w:rPr>
      <w:b/>
      <w:bCs/>
      <w:sz w:val="28"/>
      <w:szCs w:val="28"/>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uiPriority w:val="9"/>
    <w:unhideWhenUsed/>
    <w:qFormat/>
    <w:rsid w:val="00BC3933"/>
    <w:pPr>
      <w:keepNext/>
      <w:keepLines/>
      <w:spacing w:before="240" w:after="64" w:line="320" w:lineRule="auto"/>
      <w:outlineLvl w:val="6"/>
    </w:pPr>
    <w:rPr>
      <w:b/>
      <w:bCs/>
      <w:sz w:val="24"/>
      <w:szCs w:val="24"/>
    </w:rPr>
  </w:style>
  <w:style w:type="paragraph" w:styleId="8">
    <w:name w:val="heading 8"/>
    <w:basedOn w:val="1"/>
    <w:next w:val="a"/>
    <w:link w:val="80"/>
    <w:qFormat/>
    <w:rsid w:val="00174A69"/>
    <w:pPr>
      <w:ind w:left="0" w:firstLine="0"/>
      <w:outlineLvl w:val="7"/>
    </w:pPr>
  </w:style>
  <w:style w:type="paragraph" w:styleId="9">
    <w:name w:val="heading 9"/>
    <w:basedOn w:val="a"/>
    <w:next w:val="a"/>
    <w:link w:val="90"/>
    <w:uiPriority w:val="9"/>
    <w:unhideWhenUsed/>
    <w:qFormat/>
    <w:rsid w:val="00BC3933"/>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BC3933"/>
    <w:rPr>
      <w:rFonts w:ascii="Times New Roman" w:eastAsia="宋体" w:hAnsi="Times New Roman" w:cs="Times New Roman"/>
      <w:b/>
      <w:bCs/>
      <w:kern w:val="0"/>
      <w:sz w:val="28"/>
      <w:szCs w:val="28"/>
      <w:lang w:val="en-GB"/>
    </w:rPr>
  </w:style>
  <w:style w:type="character" w:customStyle="1" w:styleId="70">
    <w:name w:val="标题 7 字符"/>
    <w:basedOn w:val="a0"/>
    <w:link w:val="7"/>
    <w:uiPriority w:val="9"/>
    <w:rsid w:val="00BC3933"/>
    <w:rPr>
      <w:rFonts w:ascii="Times New Roman" w:eastAsia="宋体" w:hAnsi="Times New Roman" w:cs="Times New Roman"/>
      <w:b/>
      <w:bCs/>
      <w:kern w:val="0"/>
      <w:sz w:val="24"/>
      <w:szCs w:val="24"/>
      <w:lang w:val="en-GB"/>
    </w:rPr>
  </w:style>
  <w:style w:type="character" w:customStyle="1" w:styleId="90">
    <w:name w:val="标题 9 字符"/>
    <w:basedOn w:val="a0"/>
    <w:link w:val="9"/>
    <w:uiPriority w:val="9"/>
    <w:rsid w:val="00BC3933"/>
    <w:rPr>
      <w:rFonts w:asciiTheme="majorHAnsi" w:eastAsiaTheme="majorEastAsia" w:hAnsiTheme="majorHAnsi" w:cstheme="majorBidi"/>
      <w:kern w:val="0"/>
      <w:szCs w:val="21"/>
      <w:lang w:val="en-GB"/>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A357FA"/>
    <w:rPr>
      <w:rFonts w:ascii="Times New Roman" w:eastAsia="宋体" w:hAnsi="Times New Roman" w:cs="Times New Roman"/>
      <w:kern w:val="0"/>
      <w:sz w:val="20"/>
      <w:szCs w:val="20"/>
      <w:lang w:val="en-GB"/>
    </w:rPr>
  </w:style>
  <w:style w:type="paragraph" w:styleId="af0">
    <w:name w:val="Date"/>
    <w:basedOn w:val="a"/>
    <w:next w:val="a"/>
    <w:link w:val="af1"/>
    <w:uiPriority w:val="99"/>
    <w:semiHidden/>
    <w:unhideWhenUsed/>
    <w:rsid w:val="002A18DF"/>
    <w:pPr>
      <w:ind w:leftChars="2500" w:left="100"/>
    </w:pPr>
  </w:style>
  <w:style w:type="character" w:customStyle="1" w:styleId="af1">
    <w:name w:val="日期 字符"/>
    <w:basedOn w:val="a0"/>
    <w:link w:val="af0"/>
    <w:uiPriority w:val="99"/>
    <w:semiHidden/>
    <w:rsid w:val="002A18DF"/>
    <w:rPr>
      <w:rFonts w:ascii="Times New Roman" w:eastAsia="宋体" w:hAnsi="Times New Roman" w:cs="Times New Roman"/>
      <w:kern w:val="0"/>
      <w:sz w:val="20"/>
      <w:szCs w:val="20"/>
      <w:lang w:val="en-GB"/>
    </w:rPr>
  </w:style>
  <w:style w:type="paragraph" w:customStyle="1" w:styleId="N3">
    <w:name w:val="N3"/>
    <w:basedOn w:val="a"/>
    <w:link w:val="N3Char"/>
    <w:qFormat/>
    <w:rsid w:val="00E9373E"/>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E9373E"/>
    <w:rPr>
      <w:rFonts w:cstheme="minorHAnsi"/>
      <w:kern w:val="0"/>
      <w:sz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735852547">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 w:id="202292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2248</TotalTime>
  <Pages>10</Pages>
  <Words>3215</Words>
  <Characters>18327</Characters>
  <Application>Microsoft Office Word</Application>
  <DocSecurity>0</DocSecurity>
  <Lines>152</Lines>
  <Paragraphs>42</Paragraphs>
  <ScaleCrop>false</ScaleCrop>
  <Company/>
  <LinksUpToDate>false</LinksUpToDate>
  <CharactersWithSpaces>21500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94</cp:revision>
  <dcterms:created xsi:type="dcterms:W3CDTF">2021-07-20T03:21:00Z</dcterms:created>
  <dcterms:modified xsi:type="dcterms:W3CDTF">2022-02-14T12:09:00Z</dcterms:modified>
</cp:coreProperties>
</file>